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Kuwait</w:t>
      </w:r>
      <w:r>
        <w:t xml:space="preserve"> </w:t>
      </w:r>
      <w:r>
        <w:t xml:space="preserve">City</w:t>
      </w:r>
    </w:p>
    <w:bookmarkStart w:id="20" w:name="dr.-sarah-al-mutairi"/>
    <w:p>
      <w:pPr>
        <w:pStyle w:val="Heading1"/>
      </w:pPr>
      <w:r>
        <w:t xml:space="preserve">Dr. Sarah Al-Mutairi</w:t>
      </w:r>
    </w:p>
    <w:p>
      <w:pPr>
        <w:pStyle w:val="FirstParagraph"/>
      </w:pPr>
      <w:r>
        <w:rPr>
          <w:bCs/>
          <w:b/>
        </w:rPr>
        <w:t xml:space="preserve">Clinical Psychologist</w:t>
      </w:r>
    </w:p>
    <w:p>
      <w:pPr>
        <w:pStyle w:val="BodyText"/>
      </w:pPr>
      <w:r>
        <w:t xml:space="preserve">License No: PSY-KW-2024-8891</w:t>
      </w:r>
    </w:p>
    <w:p>
      <w:pPr>
        <w:pStyle w:val="BodyText"/>
      </w:pPr>
      <w:r>
        <w:t xml:space="preserve">Al Hamra Tower, Office 402</w:t>
      </w:r>
    </w:p>
    <w:p>
      <w:pPr>
        <w:pStyle w:val="BodyText"/>
      </w:pPr>
      <w:r>
        <w:t xml:space="preserve">Al Hamra Street, Kuwait City, Kuwait</w:t>
      </w:r>
    </w:p>
    <w:p>
      <w:pPr>
        <w:pStyle w:val="BodyText"/>
      </w:pPr>
      <w:r>
        <w:t xml:space="preserve">Email: contact@drmutairi-psychology.kw</w:t>
      </w:r>
    </w:p>
    <w:p>
      <w:pPr>
        <w:pStyle w:val="BodyText"/>
      </w:pPr>
      <w:r>
        <w:t xml:space="preserve">Phone: +965 2222 3344</w:t>
      </w:r>
    </w:p>
    <w:bookmarkEnd w:id="20"/>
    <w:bookmarkStart w:id="21" w:name="invoice"/>
    <w:p>
      <w:pPr>
        <w:pStyle w:val="Heading2"/>
      </w:pPr>
      <w:r>
        <w:t xml:space="preserve">INVOICE</w:t>
      </w:r>
    </w:p>
    <w:p>
      <w:pPr>
        <w:pStyle w:val="FirstParagraph"/>
      </w:pPr>
      <w:r>
        <w:t xml:space="preserve">Invoice #: INV-2024-0058</w:t>
      </w:r>
    </w:p>
    <w:p>
      <w:pPr>
        <w:pStyle w:val="BodyText"/>
      </w:pPr>
      <w:r>
        <w:t xml:space="preserve">Date: October 24, 2024</w:t>
      </w:r>
    </w:p>
    <w:p>
      <w:pPr>
        <w:pStyle w:val="BodyText"/>
      </w:pPr>
      <w:r>
        <w:t xml:space="preserve">Due Date: November 24, 2024</w:t>
      </w:r>
    </w:p>
    <w:p>
      <w:pPr>
        <w:pStyle w:val="BodyText"/>
      </w:pPr>
      <w:r>
        <w:t xml:space="preserve">Reference: Corporate Wellness Program</w:t>
      </w:r>
    </w:p>
    <w:bookmarkEnd w:id="21"/>
    <w:bookmarkStart w:id="22" w:name="billing-information"/>
    <w:p>
      <w:pPr>
        <w:pStyle w:val="Heading3"/>
      </w:pPr>
      <w:r>
        <w:t xml:space="preserve">Billing Information</w:t>
      </w:r>
    </w:p>
    <w:p>
      <w:pPr>
        <w:pStyle w:val="FirstParagraph"/>
      </w:pPr>
      <w:r>
        <w:rPr>
          <w:bCs/>
          <w:b/>
        </w:rPr>
        <w:t xml:space="preserve">Billed To:</w:t>
      </w:r>
      <w:r>
        <w:br/>
      </w:r>
      <w:r>
        <w:t xml:space="preserve">Kuwait National Oil Company (KNPC)</w:t>
      </w:r>
      <w:r>
        <w:br/>
      </w:r>
      <w:r>
        <w:t xml:space="preserve">Human Resources Department</w:t>
      </w:r>
      <w:r>
        <w:br/>
      </w:r>
      <w:r>
        <w:t xml:space="preserve">P.O. Box 2000</w:t>
      </w:r>
      <w:r>
        <w:br/>
      </w:r>
      <w:r>
        <w:t xml:space="preserve">Ahmadi, Kuwait</w:t>
      </w:r>
      <w:r>
        <w:br/>
      </w:r>
      <w:r>
        <w:t xml:space="preserve">VAT/Tax ID: KW-9988776655</w:t>
      </w:r>
    </w:p>
    <w:p>
      <w:pPr>
        <w:pStyle w:val="BodyText"/>
      </w:pPr>
      <w:r>
        <w:rPr>
          <w:bCs/>
          <w:b/>
        </w:rPr>
        <w:t xml:space="preserve">Service Location:</w:t>
      </w:r>
      <w:r>
        <w:br/>
      </w:r>
      <w:r>
        <w:t xml:space="preserve">KNPC Headquarters</w:t>
      </w:r>
      <w:r>
        <w:br/>
      </w:r>
      <w:r>
        <w:t xml:space="preserve">Kuwait City, Kuwait</w:t>
      </w:r>
      <w:r>
        <w:br/>
      </w:r>
      <w:r>
        <w:t xml:space="preserve">Contact Person: Mr. Ahmed Al-Fahad</w:t>
      </w:r>
      <w:r>
        <w:br/>
      </w:r>
      <w:r>
        <w:t xml:space="preserve">Department Head</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Quantity (Hours/Sessions)</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rPr>
                <w:bCs/>
                <w:b/>
              </w:rPr>
              <w:t xml:space="preserve">Executive Stress Management Consultation</w:t>
            </w:r>
            <w:r>
              <w:br/>
            </w:r>
            <w:r>
              <w:t xml:space="preserve">One-on-one cognitive behavioral therapy (CBT) sessions tailored for high-level executives in Kuwait City. Includes initial assessment, stress profiling, and four follow-up sessions to develop coping mechanisms for workplace pressure.</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2</w:t>
            </w:r>
          </w:p>
        </w:tc>
        <w:tc>
          <w:tcPr/>
          <w:p>
            <w:pPr>
              <w:pStyle w:val="Compact"/>
              <w:jc w:val="left"/>
            </w:pPr>
            <w:r>
              <w:rPr>
                <w:bCs/>
                <w:b/>
              </w:rPr>
              <w:t xml:space="preserve">Organizational Psychology Workshop</w:t>
            </w:r>
            <w:r>
              <w:br/>
            </w:r>
            <w:r>
              <w:t xml:space="preserve">"Building Resilience in the Modern Workplace." A comprehensive 4-hour interactive seminar delivered at the client's office in Kuwait City. Topics include burnout prevention, emotional intelligence, and team cohesion strategies.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Psychometric Testing &amp; Analysis</w:t>
            </w:r>
            <w:r>
              <w:br/>
            </w:r>
            <w:r>
              <w:t xml:space="preserve">Administration and interpretation of standardized personality and aptitude tests for a recruitment cohort of 15 candidates. Includes a detailed written report for the HR department regarding candidate suitability and psychological fit.</w:t>
            </w:r>
          </w:p>
        </w:tc>
        <w:tc>
          <w:tcPr/>
          <w:p>
            <w:pPr>
              <w:pStyle w:val="Compact"/>
              <w:jc w:val="left"/>
            </w:pPr>
            <w:r>
              <w:t xml:space="preserve">15</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Crisis Intervention Support</w:t>
            </w:r>
            <w:r>
              <w:br/>
            </w:r>
            <w:r>
              <w:t xml:space="preserve">On-call availability and immediate remote consultation services provided during the reporting period to address urgent employee mental health concerns within the Kuwait City branch.</w:t>
            </w:r>
          </w:p>
        </w:tc>
        <w:tc>
          <w:tcPr/>
          <w:p>
            <w:pPr>
              <w:pStyle w:val="Compact"/>
              <w:jc w:val="left"/>
            </w:pPr>
            <w:r>
              <w:t xml:space="preserve">3</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5</w:t>
            </w:r>
          </w:p>
        </w:tc>
        <w:tc>
          <w:tcPr/>
          <w:p>
            <w:pPr>
              <w:pStyle w:val="Compact"/>
              <w:jc w:val="left"/>
            </w:pPr>
            <w:r>
              <w:rPr>
                <w:bCs/>
                <w:b/>
              </w:rPr>
              <w:t xml:space="preserve">Administrative &amp; Reporting Fees</w:t>
            </w:r>
            <w:r>
              <w:br/>
            </w:r>
            <w:r>
              <w:t xml:space="preserve">Preparation of confidential case notes, progress reports, and compliance documentation required by Kuwaiti health regulations for corporate clients.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1,180.000 KWD</w:t>
      </w:r>
    </w:p>
    <w:p>
      <w:pPr>
        <w:pStyle w:val="BodyText"/>
      </w:pPr>
      <w:r>
        <w:t xml:space="preserve">VAT (0% - Exempt under Medical Services):</w:t>
      </w:r>
      <w:r>
        <w:t xml:space="preserve"> </w:t>
      </w:r>
      <w:r>
        <w:t xml:space="preserve">0.000 KWD</w:t>
      </w:r>
    </w:p>
    <w:p>
      <w:pPr>
        <w:pStyle w:val="BodyText"/>
      </w:pPr>
      <w:r>
        <w:t xml:space="preserve">Grand Total Due:</w:t>
      </w:r>
      <w:r>
        <w:t xml:space="preserve"> </w:t>
      </w:r>
      <w:r>
        <w:t xml:space="preserve">1,180.000 KWD</w:t>
      </w:r>
    </w:p>
    <w:p>
      <w:pPr>
        <w:pStyle w:val="BodyText"/>
      </w:pPr>
      <w:r>
        <w:rPr>
          <w:iCs/>
          <w:i/>
        </w:rPr>
        <w:t xml:space="preserve">Amount in words: One Thousand One Hundred Eighty Kuwaiti Dinars Only.</w:t>
      </w:r>
    </w:p>
    <w:bookmarkStart w:id="23" w:name="payment-terms-conditions"/>
    <w:p>
      <w:pPr>
        <w:pStyle w:val="Heading4"/>
      </w:pPr>
      <w:r>
        <w:t xml:space="preserve">Payment Terms &amp; Conditions:</w:t>
      </w:r>
    </w:p>
    <w:p>
      <w:pPr>
        <w:pStyle w:val="FirstParagraph"/>
      </w:pPr>
      <w:r>
        <w:t xml:space="preserve">1. Payment is due within 30 days of the invoice date. Please reference Invoice #INV-2024-0058 on all payments.</w:t>
      </w:r>
      <w:r>
        <w:br/>
      </w:r>
      <w:r>
        <w:t xml:space="preserve">2. Payments can be made via bank transfer to National Bank of Kuwait (NBK), Account Name: Dr. Sarah Al-Mutairi, Account No: 1234567890, SWIFT: NBKUKW KW.</w:t>
      </w:r>
      <w:r>
        <w:br/>
      </w:r>
      <w:r>
        <w:t xml:space="preserve">3. Late payments may incur a penalty fee of 2% per month as per standard business practices in Kuwait.</w:t>
      </w:r>
      <w:r>
        <w:br/>
      </w:r>
      <w:r>
        <w:t xml:space="preserve">4. All psychological services provided are confidential and adhere to the ethical guidelines of the Kuwaiti Medical Association and international psychological standards.</w:t>
      </w:r>
      <w:r>
        <w:br/>
      </w:r>
      <w:r>
        <w:t xml:space="preserve">5. This invoice serves as an official receipt for tax and accounting purposes within the State of Kuwait.</w:t>
      </w:r>
    </w:p>
    <w:bookmarkEnd w:id="23"/>
    <w:bookmarkStart w:id="24" w:name="professional-disclaimer"/>
    <w:p>
      <w:pPr>
        <w:pStyle w:val="Heading4"/>
      </w:pPr>
      <w:r>
        <w:t xml:space="preserve">Professional Disclaimer:</w:t>
      </w:r>
    </w:p>
    <w:p>
      <w:pPr>
        <w:pStyle w:val="FirstParagraph"/>
      </w:pPr>
      <w:r>
        <w:t xml:space="preserve">The services described in this invoice were rendered by a licensed Psychologist operating in Kuwait City. While every effort is made to ensure the accuracy of psychological assessments and the effectiveness of therapeutic interventions, outcomes may vary based on individual client engagement and external factors. This invoice does not constitute a guarantee of specific psychological or behavioral results.</w:t>
      </w:r>
    </w:p>
    <w:bookmarkEnd w:id="24"/>
    <w:p>
      <w:pPr>
        <w:pStyle w:val="BodyText"/>
      </w:pPr>
      <w:r>
        <w:rPr>
          <w:bCs/>
          <w:b/>
        </w:rPr>
        <w:t xml:space="preserve">Authorized by (Service Provider)</w:t>
      </w:r>
    </w:p>
    <w:p>
      <w:pPr>
        <w:pStyle w:val="BodyText"/>
      </w:pPr>
      <w:r>
        <w:t xml:space="preserve">Dr. Sarah Al-Mutairi</w:t>
      </w:r>
    </w:p>
    <w:p>
      <w:pPr>
        <w:pStyle w:val="BodyText"/>
      </w:pPr>
      <w:r>
        <w:t xml:space="preserve">Clinical Psychologist</w:t>
      </w:r>
    </w:p>
    <w:p>
      <w:pPr>
        <w:pStyle w:val="BodyText"/>
      </w:pPr>
      <w:r>
        <w:t xml:space="preserve">Date: _______________</w:t>
      </w:r>
    </w:p>
    <w:p>
      <w:pPr>
        <w:pStyle w:val="BodyText"/>
      </w:pPr>
      <w:r>
        <w:rPr>
          <w:bCs/>
          <w:b/>
        </w:rPr>
        <w:t xml:space="preserve">Received by (Client)</w:t>
      </w:r>
    </w:p>
    <w:p>
      <w:pPr>
        <w:pStyle w:val="BodyText"/>
      </w:pPr>
      <w:r>
        <w:t xml:space="preserve">_______________________</w:t>
      </w:r>
    </w:p>
    <w:p>
      <w:pPr>
        <w:pStyle w:val="BodyText"/>
      </w:pPr>
      <w:r>
        <w:t xml:space="preserve">Name &amp; Title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Kuwait City</dc:title>
  <dc:creator/>
  <dc:language>en</dc:language>
  <cp:keywords/>
  <dcterms:created xsi:type="dcterms:W3CDTF">2026-10-10T07:32:45Z</dcterms:created>
  <dcterms:modified xsi:type="dcterms:W3CDTF">2026-10-10T07:32:45Z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