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Psychological</w:t>
      </w:r>
      <w:r>
        <w:t xml:space="preserve"> </w:t>
      </w:r>
      <w:r>
        <w:t xml:space="preserve">Services</w:t>
      </w:r>
      <w:r>
        <w:t xml:space="preserve"> </w:t>
      </w:r>
      <w:r>
        <w:t xml:space="preserve">Invoice</w:t>
      </w:r>
      <w:r>
        <w:t xml:space="preserve"> </w:t>
      </w:r>
      <w:r>
        <w:t xml:space="preserve">-</w:t>
      </w:r>
      <w:r>
        <w:t xml:space="preserve"> </w:t>
      </w:r>
      <w:r>
        <w:t xml:space="preserve">Dakar,</w:t>
      </w:r>
      <w:r>
        <w:t xml:space="preserve"> </w:t>
      </w:r>
      <w:r>
        <w:t xml:space="preserve">Senegal</w:t>
      </w:r>
    </w:p>
    <w:bookmarkStart w:id="20" w:name="dr.-aminata-diallo"/>
    <w:p>
      <w:pPr>
        <w:pStyle w:val="Heading1"/>
      </w:pPr>
      <w:r>
        <w:t xml:space="preserve">Dr. Aminata Diallo</w:t>
      </w:r>
    </w:p>
    <w:p>
      <w:pPr>
        <w:pStyle w:val="FirstParagraph"/>
      </w:pPr>
      <w:r>
        <w:rPr>
          <w:bCs/>
          <w:b/>
        </w:rPr>
        <w:t xml:space="preserve">Clinical Psychologist &amp; Mental Health Specialist</w:t>
      </w:r>
    </w:p>
    <w:p>
      <w:pPr>
        <w:pStyle w:val="BodyText"/>
      </w:pPr>
      <w:r>
        <w:t xml:space="preserve">License No: PSY-SEN-2024-0892</w:t>
      </w:r>
    </w:p>
    <w:p>
      <w:pPr>
        <w:pStyle w:val="BodyText"/>
      </w:pPr>
      <w:r>
        <w:t xml:space="preserve">Ordre des Psychologues du Sénégal - Member</w:t>
      </w:r>
    </w:p>
    <w:p>
      <w:pPr>
        <w:pStyle w:val="BodyText"/>
      </w:pPr>
      <w:r>
        <w:t xml:space="preserve">Address: Avenue Cheikh Anta Diop, Almadies</w:t>
      </w:r>
    </w:p>
    <w:p>
      <w:pPr>
        <w:pStyle w:val="BodyText"/>
      </w:pPr>
      <w:r>
        <w:t xml:space="preserve">Dakar, Senegal</w:t>
      </w:r>
    </w:p>
    <w:p>
      <w:pPr>
        <w:pStyle w:val="BodyText"/>
      </w:pPr>
      <w:r>
        <w:t xml:space="preserve">Email: contact@diallo-psychology.sn</w:t>
      </w:r>
    </w:p>
    <w:p>
      <w:pPr>
        <w:pStyle w:val="BodyText"/>
      </w:pPr>
      <w:r>
        <w:t xml:space="preserve">Phone: +221 33 860 12 34</w:t>
      </w:r>
    </w:p>
    <w:bookmarkEnd w:id="20"/>
    <w:bookmarkStart w:id="21" w:name="invoice"/>
    <w:p>
      <w:pPr>
        <w:pStyle w:val="Heading2"/>
      </w:pPr>
      <w:r>
        <w:t xml:space="preserve">INVOICE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INV-2024-0456</w:t>
            </w:r>
          </w:p>
        </w:tc>
      </w:tr>
      <w:tr>
        <w:tc>
          <w:tcPr/>
          <w:p>
            <w:pPr>
              <w:pStyle w:val="Compact"/>
              <w:jc w:val="left"/>
            </w:pPr>
            <w:r>
              <w:t xml:space="preserve">Date Issued:</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October 30, 2024</w:t>
            </w:r>
          </w:p>
        </w:tc>
      </w:tr>
      <w:tr>
        <w:tc>
          <w:tcPr/>
          <w:p>
            <w:pPr>
              <w:pStyle w:val="Compact"/>
              <w:jc w:val="left"/>
            </w:pPr>
            <w:r>
              <w:t xml:space="preserve">Service Period:</w:t>
            </w:r>
          </w:p>
        </w:tc>
        <w:tc>
          <w:tcPr/>
          <w:p>
            <w:pPr>
              <w:pStyle w:val="Compact"/>
              <w:jc w:val="left"/>
            </w:pPr>
            <w:r>
              <w:t xml:space="preserve">September 1 - September 30, 2024</w:t>
            </w:r>
          </w:p>
        </w:tc>
      </w:tr>
    </w:tbl>
    <w:bookmarkEnd w:id="21"/>
    <w:bookmarkStart w:id="22" w:name="billed-to"/>
    <w:p>
      <w:pPr>
        <w:pStyle w:val="Heading3"/>
      </w:pPr>
      <w:r>
        <w:t xml:space="preserve">Billed To:</w:t>
      </w:r>
    </w:p>
    <w:p>
      <w:pPr>
        <w:pStyle w:val="FirstParagraph"/>
      </w:pPr>
      <w:r>
        <w:rPr>
          <w:bCs/>
          <w:b/>
        </w:rPr>
        <w:t xml:space="preserve">Mohamed Ndiaye</w:t>
      </w:r>
    </w:p>
    <w:p>
      <w:pPr>
        <w:pStyle w:val="BodyText"/>
      </w:pPr>
      <w:r>
        <w:t xml:space="preserve">Resident of Dakar, Senegal</w:t>
      </w:r>
    </w:p>
    <w:p>
      <w:pPr>
        <w:pStyle w:val="BodyText"/>
      </w:pPr>
      <w:r>
        <w:t xml:space="preserve">Address: Rue 10, Point E, Dakar</w:t>
      </w:r>
    </w:p>
    <w:p>
      <w:pPr>
        <w:pStyle w:val="BodyText"/>
      </w:pPr>
      <w:r>
        <w:t xml:space="preserve">Phone: +221 77 456 78 90</w:t>
      </w:r>
    </w:p>
    <w:p>
      <w:pPr>
        <w:pStyle w:val="BodyText"/>
      </w:pPr>
      <w:r>
        <w:t xml:space="preserve">Email: m.ndiaye@email.sn</w:t>
      </w:r>
    </w:p>
    <w:p>
      <w:pPr>
        <w:pStyle w:val="BodyText"/>
      </w:pPr>
      <w:r>
        <w:t xml:space="preserve">Insurance Provider: Société Nationale d'Assurance Maladie (SNAM)</w:t>
      </w:r>
    </w:p>
    <w:p>
      <w:pPr>
        <w:pStyle w:val="BodyText"/>
      </w:pPr>
      <w:r>
        <w:t xml:space="preserve">Policy Number: SNAM-2024-789012</w:t>
      </w:r>
    </w:p>
    <w:bookmarkEnd w:id="22"/>
    <w:bookmarkStart w:id="23" w:name="X982e6d28b643528283de60c1f107483838797b5"/>
    <w:p>
      <w:pPr>
        <w:pStyle w:val="Heading3"/>
      </w:pPr>
      <w:r>
        <w:t xml:space="preserve">Professional Psychological Services Rendered</w:t>
      </w:r>
    </w:p>
    <w:p>
      <w:pPr>
        <w:pStyle w:val="FirstParagraph"/>
      </w:pPr>
      <w:r>
        <w:t xml:space="preserve">The following invoice details the comprehensive psychological care and therapeutic services provided by Dr. Aminata Diallo, a licensed Psychologist practicing in Senegal Dakar. These services were delivered in accordance with the ethical standards of the Senegalese psychological profession and tailored to meet the specific mental health needs of the client within the cultural context of Dakar.</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Duration</w:t>
            </w:r>
          </w:p>
        </w:tc>
        <w:tc>
          <w:tcPr/>
          <w:p>
            <w:pPr>
              <w:pStyle w:val="Compact"/>
              <w:jc w:val="left"/>
            </w:pPr>
            <w:r>
              <w:t xml:space="preserve">Rate (XOF)</w:t>
            </w:r>
          </w:p>
        </w:tc>
        <w:tc>
          <w:tcPr/>
          <w:p>
            <w:pPr>
              <w:pStyle w:val="Compact"/>
              <w:jc w:val="left"/>
            </w:pPr>
            <w:r>
              <w:t xml:space="preserve">Amount (XOF)</w:t>
            </w:r>
          </w:p>
        </w:tc>
      </w:tr>
      <w:tr>
        <w:tc>
          <w:tcPr/>
          <w:p>
            <w:pPr>
              <w:pStyle w:val="Compact"/>
              <w:jc w:val="left"/>
            </w:pPr>
            <w:r>
              <w:t xml:space="preserve">1</w:t>
            </w:r>
          </w:p>
        </w:tc>
        <w:tc>
          <w:tcPr/>
          <w:p>
            <w:pPr>
              <w:pStyle w:val="Compact"/>
              <w:jc w:val="left"/>
            </w:pPr>
            <w:r>
              <w:rPr>
                <w:bCs/>
                <w:b/>
              </w:rPr>
              <w:t xml:space="preserve">Initial Psychological Assessment &amp; Diagnostic Evaluation</w:t>
            </w:r>
            <w:r>
              <w:br/>
            </w:r>
            <w:r>
              <w:t xml:space="preserve">Comprehensive intake session conducted at the clinic in Almadies, Dakar. This session included clinical interview, psychological history review, and initial diagnostic formulation using standardized assessment tools appropriate for the Senegalese context.</w:t>
            </w:r>
          </w:p>
        </w:tc>
        <w:tc>
          <w:tcPr/>
          <w:p>
            <w:pPr>
              <w:pStyle w:val="Compact"/>
              <w:jc w:val="left"/>
            </w:pPr>
            <w:r>
              <w:t xml:space="preserve">Sep 02, 2024</w:t>
            </w:r>
          </w:p>
        </w:tc>
        <w:tc>
          <w:tcPr/>
          <w:p>
            <w:pPr>
              <w:pStyle w:val="Compact"/>
              <w:jc w:val="left"/>
            </w:pPr>
            <w:r>
              <w:t xml:space="preserve">90 min</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rPr>
                <w:bCs/>
                <w:b/>
              </w:rPr>
              <w:t xml:space="preserve">Individual Psychotherapy Session (CBT Approach)</w:t>
            </w:r>
            <w:r>
              <w:br/>
            </w:r>
            <w:r>
              <w:t xml:space="preserve">Cognitive Behavioral Therapy session focused on anxiety management and coping strategies. Session conducted in French/Wolof as per client preference, adhering to culturally sensitive therapeutic practices in Senegal Dakar.</w:t>
            </w:r>
          </w:p>
        </w:tc>
        <w:tc>
          <w:tcPr/>
          <w:p>
            <w:pPr>
              <w:pStyle w:val="Compact"/>
              <w:jc w:val="left"/>
            </w:pPr>
            <w:r>
              <w:t xml:space="preserve">Sep 05, 2024</w:t>
            </w:r>
          </w:p>
        </w:tc>
        <w:tc>
          <w:tcPr/>
          <w:p>
            <w:pPr>
              <w:pStyle w:val="Compact"/>
              <w:jc w:val="left"/>
            </w:pPr>
            <w:r>
              <w:t xml:space="preserve">50 min</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3</w:t>
            </w:r>
          </w:p>
        </w:tc>
        <w:tc>
          <w:tcPr/>
          <w:p>
            <w:pPr>
              <w:pStyle w:val="Compact"/>
              <w:jc w:val="left"/>
            </w:pPr>
            <w:r>
              <w:rPr>
                <w:bCs/>
                <w:b/>
              </w:rPr>
              <w:t xml:space="preserve">Individual Psychotherapy Session (CBT Approach)</w:t>
            </w:r>
            <w:r>
              <w:br/>
            </w:r>
            <w:r>
              <w:t xml:space="preserve">Continuation of cognitive behavioral therapy focusing on thought restructuring and behavioral activation techniques.</w:t>
            </w:r>
          </w:p>
        </w:tc>
        <w:tc>
          <w:tcPr/>
          <w:p>
            <w:pPr>
              <w:pStyle w:val="Compact"/>
              <w:jc w:val="left"/>
            </w:pPr>
            <w:r>
              <w:t xml:space="preserve">Sep 12, 2024</w:t>
            </w:r>
          </w:p>
        </w:tc>
        <w:tc>
          <w:tcPr/>
          <w:p>
            <w:pPr>
              <w:pStyle w:val="Compact"/>
              <w:jc w:val="left"/>
            </w:pPr>
            <w:r>
              <w:t xml:space="preserve">50 min</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4</w:t>
            </w:r>
          </w:p>
        </w:tc>
        <w:tc>
          <w:tcPr/>
          <w:p>
            <w:pPr>
              <w:pStyle w:val="Compact"/>
              <w:jc w:val="left"/>
            </w:pPr>
            <w:r>
              <w:rPr>
                <w:bCs/>
                <w:b/>
              </w:rPr>
              <w:t xml:space="preserve">Psychological Testing &amp; Psychometric Evaluation</w:t>
            </w:r>
            <w:r>
              <w:br/>
            </w:r>
            <w:r>
              <w:t xml:space="preserve">Administration and scoring of standardized psychological instruments including anxiety and depression scales validated for use in West African populations. Includes interpretation of results.</w:t>
            </w:r>
          </w:p>
        </w:tc>
        <w:tc>
          <w:tcPr/>
          <w:p>
            <w:pPr>
              <w:pStyle w:val="Compact"/>
              <w:jc w:val="left"/>
            </w:pPr>
            <w:r>
              <w:t xml:space="preserve">Sep 16, 2024</w:t>
            </w:r>
          </w:p>
        </w:tc>
        <w:tc>
          <w:tcPr/>
          <w:p>
            <w:pPr>
              <w:pStyle w:val="Compact"/>
              <w:jc w:val="left"/>
            </w:pPr>
            <w:r>
              <w:t xml:space="preserve">120 min</w:t>
            </w:r>
          </w:p>
        </w:tc>
        <w:tc>
          <w:tcPr/>
          <w:p>
            <w:pPr>
              <w:pStyle w:val="Compact"/>
              <w:jc w:val="left"/>
            </w:pPr>
            <w:r>
              <w:t xml:space="preserve">60,000</w:t>
            </w:r>
          </w:p>
        </w:tc>
        <w:tc>
          <w:tcPr/>
          <w:p>
            <w:pPr>
              <w:pStyle w:val="Compact"/>
              <w:jc w:val="left"/>
            </w:pPr>
            <w:r>
              <w:t xml:space="preserve">60,000</w:t>
            </w:r>
          </w:p>
        </w:tc>
      </w:tr>
      <w:tr>
        <w:tc>
          <w:tcPr/>
          <w:p>
            <w:pPr>
              <w:pStyle w:val="Compact"/>
              <w:jc w:val="left"/>
            </w:pPr>
            <w:r>
              <w:t xml:space="preserve">5</w:t>
            </w:r>
          </w:p>
        </w:tc>
        <w:tc>
          <w:tcPr/>
          <w:p>
            <w:pPr>
              <w:pStyle w:val="Compact"/>
              <w:jc w:val="left"/>
            </w:pPr>
            <w:r>
              <w:rPr>
                <w:bCs/>
                <w:b/>
              </w:rPr>
              <w:t xml:space="preserve">Individual Psychotherapy Session (CBT Approach)</w:t>
            </w:r>
            <w:r>
              <w:br/>
            </w:r>
            <w:r>
              <w:t xml:space="preserve">Therapeutic session addressing stress management techniques and emotional regulation strategies tailored to the client's professional and personal circumstances in Dakar.</w:t>
            </w:r>
          </w:p>
        </w:tc>
        <w:tc>
          <w:tcPr/>
          <w:p>
            <w:pPr>
              <w:pStyle w:val="Compact"/>
              <w:jc w:val="left"/>
            </w:pPr>
            <w:r>
              <w:t xml:space="preserve">Sep 19, 2024</w:t>
            </w:r>
          </w:p>
        </w:tc>
        <w:tc>
          <w:tcPr/>
          <w:p>
            <w:pPr>
              <w:pStyle w:val="Compact"/>
              <w:jc w:val="left"/>
            </w:pPr>
            <w:r>
              <w:t xml:space="preserve">50 min</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6</w:t>
            </w:r>
          </w:p>
        </w:tc>
        <w:tc>
          <w:tcPr/>
          <w:p>
            <w:pPr>
              <w:pStyle w:val="Compact"/>
              <w:jc w:val="left"/>
            </w:pPr>
            <w:r>
              <w:rPr>
                <w:bCs/>
                <w:b/>
              </w:rPr>
              <w:t xml:space="preserve">Individual Psychotherapy Session (CBT Approach)</w:t>
            </w:r>
            <w:r>
              <w:br/>
            </w:r>
            <w:r>
              <w:t xml:space="preserve">Session focused on relapse prevention planning and consolidation of therapeutic gains achieved during the treatment period.</w:t>
            </w:r>
          </w:p>
        </w:tc>
        <w:tc>
          <w:tcPr/>
          <w:p>
            <w:pPr>
              <w:pStyle w:val="Compact"/>
              <w:jc w:val="left"/>
            </w:pPr>
            <w:r>
              <w:t xml:space="preserve">Sep 26, 2024</w:t>
            </w:r>
          </w:p>
        </w:tc>
        <w:tc>
          <w:tcPr/>
          <w:p>
            <w:pPr>
              <w:pStyle w:val="Compact"/>
              <w:jc w:val="left"/>
            </w:pPr>
            <w:r>
              <w:t xml:space="preserve">50 min</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7</w:t>
            </w:r>
          </w:p>
        </w:tc>
        <w:tc>
          <w:tcPr/>
          <w:p>
            <w:pPr>
              <w:pStyle w:val="Compact"/>
              <w:jc w:val="left"/>
            </w:pPr>
            <w:r>
              <w:rPr>
                <w:bCs/>
                <w:b/>
              </w:rPr>
              <w:t xml:space="preserve">Comprehensive Psychological Report</w:t>
            </w:r>
            <w:r>
              <w:br/>
            </w:r>
            <w:r>
              <w:t xml:space="preserve">Detailed written report summarizing assessment findings, diagnostic impressions, treatment progress, and clinical recommendations. Prepared in accordance with Senegalese healthcare documentation standards.</w:t>
            </w:r>
          </w:p>
        </w:tc>
        <w:tc>
          <w:tcPr/>
          <w:p>
            <w:pPr>
              <w:pStyle w:val="Compact"/>
              <w:jc w:val="left"/>
            </w:pPr>
            <w:r>
              <w:t xml:space="preserve">Sep 30, 2024</w:t>
            </w:r>
          </w:p>
        </w:tc>
        <w:tc>
          <w:tcPr/>
          <w:p>
            <w:pPr>
              <w:pStyle w:val="Compact"/>
              <w:jc w:val="left"/>
            </w:pPr>
            <w:r>
              <w:t xml:space="preserve">-</w:t>
            </w:r>
          </w:p>
        </w:tc>
        <w:tc>
          <w:tcPr/>
          <w:p>
            <w:pPr>
              <w:pStyle w:val="Compact"/>
              <w:jc w:val="left"/>
            </w:pPr>
            <w:r>
              <w:t xml:space="preserve">35,000</w:t>
            </w:r>
          </w:p>
        </w:tc>
        <w:tc>
          <w:tcPr/>
          <w:p>
            <w:pPr>
              <w:pStyle w:val="Compact"/>
              <w:jc w:val="left"/>
            </w:pPr>
            <w:r>
              <w:t xml:space="preserve">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260,000 XOF</w:t>
            </w:r>
          </w:p>
        </w:tc>
      </w:tr>
      <w:tr>
        <w:tc>
          <w:tcPr/>
          <w:p>
            <w:pPr>
              <w:pStyle w:val="Compact"/>
              <w:jc w:val="left"/>
            </w:pPr>
            <w:r>
              <w:t xml:space="preserve">VAT (18% - Senegal):</w:t>
            </w:r>
          </w:p>
        </w:tc>
        <w:tc>
          <w:tcPr/>
          <w:p>
            <w:pPr>
              <w:pStyle w:val="Compact"/>
              <w:jc w:val="left"/>
            </w:pPr>
            <w:r>
              <w:t xml:space="preserve">46,800 XOF</w:t>
            </w:r>
          </w:p>
        </w:tc>
      </w:tr>
      <w:tr>
        <w:tc>
          <w:tcPr/>
          <w:p>
            <w:pPr>
              <w:pStyle w:val="Compact"/>
              <w:jc w:val="left"/>
            </w:pPr>
            <w:r>
              <w:t xml:space="preserve">TOTAL AMOUNT DUE:</w:t>
            </w:r>
          </w:p>
        </w:tc>
        <w:tc>
          <w:tcPr/>
          <w:p>
            <w:pPr>
              <w:pStyle w:val="Compact"/>
              <w:jc w:val="left"/>
            </w:pPr>
            <w:r>
              <w:t xml:space="preserve">306,800 XOF</w:t>
            </w:r>
          </w:p>
        </w:tc>
      </w:tr>
    </w:tbl>
    <w:bookmarkEnd w:id="23"/>
    <w:bookmarkStart w:id="24" w:name="payment-information"/>
    <w:p>
      <w:pPr>
        <w:pStyle w:val="Heading3"/>
      </w:pPr>
      <w:r>
        <w:t xml:space="preserve">Payment Information</w:t>
      </w:r>
    </w:p>
    <w:p>
      <w:pPr>
        <w:pStyle w:val="FirstParagraph"/>
      </w:pPr>
      <w:r>
        <w:rPr>
          <w:bCs/>
          <w:b/>
        </w:rPr>
        <w:t xml:space="preserve">Currency:</w:t>
      </w:r>
      <w:r>
        <w:t xml:space="preserve"> </w:t>
      </w:r>
      <w:r>
        <w:t xml:space="preserve">West African CFA Franc (XOF)</w:t>
      </w:r>
    </w:p>
    <w:p>
      <w:pPr>
        <w:pStyle w:val="BodyText"/>
      </w:pPr>
      <w:r>
        <w:rPr>
          <w:bCs/>
          <w:b/>
        </w:rPr>
        <w:t xml:space="preserve">Payment Methods Accepted:</w:t>
      </w:r>
    </w:p>
    <w:p>
      <w:pPr>
        <w:numPr>
          <w:ilvl w:val="0"/>
          <w:numId w:val="1001"/>
        </w:numPr>
        <w:pStyle w:val="Compact"/>
      </w:pPr>
      <w:r>
        <w:t xml:space="preserve">Bank Transfer: Ecobank Senegal - Account No: 0012345678901234</w:t>
      </w:r>
    </w:p>
    <w:p>
      <w:pPr>
        <w:numPr>
          <w:ilvl w:val="0"/>
          <w:numId w:val="1001"/>
        </w:numPr>
        <w:pStyle w:val="Compact"/>
      </w:pPr>
      <w:r>
        <w:t xml:space="preserve">Mobile Money: Orange Money / Wave - +221 77 456 78 90</w:t>
      </w:r>
    </w:p>
    <w:p>
      <w:pPr>
        <w:numPr>
          <w:ilvl w:val="0"/>
          <w:numId w:val="1001"/>
        </w:numPr>
        <w:pStyle w:val="Compact"/>
      </w:pPr>
      <w:r>
        <w:t xml:space="preserve">Cash Payment: Accepted at clinic in Dakar</w:t>
      </w:r>
    </w:p>
    <w:p>
      <w:pPr>
        <w:pStyle w:val="FirstParagraph"/>
      </w:pPr>
      <w:r>
        <w:rPr>
          <w:bCs/>
          <w:b/>
        </w:rPr>
        <w:t xml:space="preserve">Payment Terms:</w:t>
      </w:r>
      <w:r>
        <w:t xml:space="preserve"> </w:t>
      </w:r>
      <w:r>
        <w:t xml:space="preserve">Payment is due within 15 days of invoice date. Late payments may incur a 2% monthly interest charge as per Senegalese commercial regulations.</w:t>
      </w:r>
    </w:p>
    <w:p>
      <w:pPr>
        <w:pStyle w:val="BodyText"/>
      </w:pPr>
      <w:r>
        <w:rPr>
          <w:bCs/>
          <w:b/>
        </w:rPr>
        <w:t xml:space="preserve">Insurance Claims:</w:t>
      </w:r>
      <w:r>
        <w:t xml:space="preserve"> </w:t>
      </w:r>
      <w:r>
        <w:t xml:space="preserve">This invoice can be submitted to your insurance provider for reimbursement. Please retain this document for your records and for any claims filed with SNAM or private insurance companies operating in Senegal.</w:t>
      </w:r>
    </w:p>
    <w:bookmarkEnd w:id="24"/>
    <w:bookmarkStart w:id="25" w:name="important-notes-professional-disclaimer"/>
    <w:p>
      <w:pPr>
        <w:pStyle w:val="Heading4"/>
      </w:pPr>
      <w:r>
        <w:t xml:space="preserve">Important Notes &amp; Professional Disclaimer:</w:t>
      </w:r>
    </w:p>
    <w:p>
      <w:pPr>
        <w:pStyle w:val="FirstParagraph"/>
      </w:pPr>
      <w:r>
        <w:t xml:space="preserve">This invoice represents professional psychological services rendered by a licensed Psychologist in Senegal Dakar. All services were provided in strict accordance with the Code of Ethics of the Ordre des Psychologues du Sénégal and applicable Senegalese healthcare regulations. The therapeutic relationship established during these sessions is confidential and protected under Senegalese law regarding patient privacy and medical confidentiality.</w:t>
      </w:r>
    </w:p>
    <w:p>
      <w:pPr>
        <w:pStyle w:val="BodyText"/>
      </w:pPr>
      <w:r>
        <w:t xml:space="preserve">The rates charged reflect the professional expertise, specialized training, and clinical experience of the Psychologist providing these services in the Dakar metropolitan area. All assessments and therapeutic interventions were conducted using evidence-based practices adapted to the cultural and linguistic context of Senegal.</w:t>
      </w:r>
    </w:p>
    <w:p>
      <w:pPr>
        <w:pStyle w:val="BodyText"/>
      </w:pPr>
      <w:r>
        <w:t xml:space="preserve">For any questions regarding this invoice, please contact the office during business hours (Monday to Friday, 8:00 AM to 5:00 PM West Africa Time). This document serves as an official receipt upon payment confirmation and should be kept for your personal financial and medical records.</w:t>
      </w:r>
    </w:p>
    <w:p>
      <w:pPr>
        <w:pStyle w:val="BodyText"/>
      </w:pPr>
      <w:r>
        <w:t xml:space="preserve">Thank you for trusting our professional psychological services in Senegal Dakar. Your mental health and well-being are our highest priority, and we are committed to providing compassionate, culturally competent, and clinically excellent care to all our clients in the Dakar region and throughout Senegal.</w:t>
      </w:r>
    </w:p>
    <w:bookmarkEnd w:id="25"/>
    <w:p>
      <w:pPr>
        <w:pStyle w:val="BodyText"/>
      </w:pPr>
      <w:r>
        <w:rPr>
          <w:bCs/>
          <w:b/>
        </w:rPr>
        <w:t xml:space="preserve">Authorized by:</w:t>
      </w:r>
    </w:p>
    <w:p>
      <w:pPr>
        <w:pStyle w:val="BodyText"/>
      </w:pPr>
      <w:r>
        <w:t xml:space="preserve">Dr. Aminata Diallo</w:t>
      </w:r>
      <w:r>
        <w:br/>
      </w:r>
      <w:r>
        <w:t xml:space="preserve">Licensed Clinical Psychologist</w:t>
      </w:r>
      <w:r>
        <w:br/>
      </w:r>
      <w:r>
        <w:t xml:space="preserve">Dakar, Senegal</w:t>
      </w:r>
    </w:p>
    <w:p>
      <w:pPr>
        <w:pStyle w:val="BodyText"/>
      </w:pPr>
      <w:r>
        <w:rPr>
          <w:bCs/>
          <w:b/>
        </w:rPr>
        <w:t xml:space="preserve">Client Acknowledgment:</w:t>
      </w:r>
    </w:p>
    <w:p>
      <w:pPr>
        <w:pStyle w:val="BodyText"/>
      </w:pPr>
      <w:r>
        <w:t xml:space="preserve">Client Signature &amp; Date</w:t>
      </w:r>
      <w:r>
        <w:br/>
      </w:r>
      <w:r>
        <w:t xml:space="preserve">(Optional)</w:t>
      </w:r>
    </w:p>
    <w:p>
      <w:pPr>
        <w:pStyle w:val="BodyText"/>
      </w:pPr>
      <w:r>
        <w:t xml:space="preserve">© 2024 Dr. Aminata Diallo - Psychological Services | Dakar, Senegal | All Rights Reserved</w:t>
      </w:r>
    </w:p>
    <w:p>
      <w:pPr>
        <w:pStyle w:val="BodyText"/>
      </w:pPr>
      <w:r>
        <w:t xml:space="preserve">This is an official invoice document for professional psychological services rendered in Senegal Dakar.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Psychological Services Invoice - Dakar, Senegal</dc:title>
  <dc:creator/>
  <dc:language>en</dc:language>
  <cp:keywords/>
  <dcterms:created xsi:type="dcterms:W3CDTF">2026-10-10T09:05:38Z</dcterms:created>
  <dcterms:modified xsi:type="dcterms:W3CDTF">2026-10-10T09:05:38Z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