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Psychologist</w:t>
      </w:r>
      <w:r>
        <w:t xml:space="preserve"> </w:t>
      </w:r>
      <w:r>
        <w:t xml:space="preserve">Services</w:t>
      </w:r>
      <w:r>
        <w:t xml:space="preserve"> </w:t>
      </w:r>
      <w:r>
        <w:t xml:space="preserve">-</w:t>
      </w:r>
      <w:r>
        <w:t xml:space="preserve"> </w:t>
      </w:r>
      <w:r>
        <w:t xml:space="preserve">Singapore</w:t>
      </w:r>
    </w:p>
    <w:bookmarkStart w:id="20" w:name="mindful-horizons-psychology"/>
    <w:p>
      <w:pPr>
        <w:pStyle w:val="Heading1"/>
      </w:pPr>
      <w:r>
        <w:t xml:space="preserve">Mindful Horizons Psychology</w:t>
      </w:r>
    </w:p>
    <w:p>
      <w:pPr>
        <w:pStyle w:val="FirstParagraph"/>
      </w:pPr>
      <w:r>
        <w:t xml:space="preserve">Registered Clinical Psychologist Services</w:t>
      </w:r>
    </w:p>
    <w:p>
      <w:pPr>
        <w:pStyle w:val="BodyText"/>
      </w:pPr>
      <w:r>
        <w:t xml:space="preserve">123 Orchard Road, #05-01, Singapore 238858</w:t>
      </w:r>
    </w:p>
    <w:p>
      <w:pPr>
        <w:pStyle w:val="BodyText"/>
      </w:pPr>
      <w:r>
        <w:t xml:space="preserve">Tel: +65 6789 1234 | Email: billing@mindfulhorizons.sg</w:t>
      </w:r>
    </w:p>
    <w:bookmarkEnd w:id="20"/>
    <w:bookmarkStart w:id="21" w:name="invoice"/>
    <w:p>
      <w:pPr>
        <w:pStyle w:val="Heading2"/>
      </w:pPr>
      <w:r>
        <w:t xml:space="preserve">INVOICE</w:t>
      </w:r>
    </w:p>
    <w:p>
      <w:pPr>
        <w:pStyle w:val="FirstParagraph"/>
      </w:pPr>
      <w:r>
        <w:rPr>
          <w:bCs/>
          <w:b/>
        </w:rPr>
        <w:t xml:space="preserve">Invoice #:</w:t>
      </w:r>
      <w:r>
        <w:t xml:space="preserve"> </w:t>
      </w:r>
      <w:r>
        <w:t xml:space="preserve">MH-2023-10-045</w:t>
      </w:r>
    </w:p>
    <w:p>
      <w:pPr>
        <w:pStyle w:val="BodyText"/>
      </w:pPr>
      <w:r>
        <w:rPr>
          <w:bCs/>
          <w:b/>
        </w:rPr>
        <w:t xml:space="preserve">Date:</w:t>
      </w:r>
      <w:r>
        <w:t xml:space="preserve"> </w:t>
      </w:r>
      <w:r>
        <w:t xml:space="preserve">24 October 2023</w:t>
      </w:r>
    </w:p>
    <w:p>
      <w:pPr>
        <w:pStyle w:val="BodyText"/>
      </w:pPr>
      <w:r>
        <w:rPr>
          <w:bCs/>
          <w:b/>
        </w:rPr>
        <w:t xml:space="preserve">Due Date:</w:t>
      </w:r>
      <w:r>
        <w:t xml:space="preserve"> </w:t>
      </w:r>
      <w:r>
        <w:t xml:space="preserve">07 November 2023</w:t>
      </w:r>
    </w:p>
    <w:bookmarkEnd w:id="21"/>
    <w:bookmarkStart w:id="22" w:name="service-provider"/>
    <w:p>
      <w:pPr>
        <w:pStyle w:val="Heading3"/>
      </w:pPr>
      <w:r>
        <w:t xml:space="preserve">Service Provider</w:t>
      </w:r>
    </w:p>
    <w:p>
      <w:pPr>
        <w:pStyle w:val="FirstParagraph"/>
      </w:pPr>
      <w:r>
        <w:rPr>
          <w:bCs/>
          <w:b/>
        </w:rPr>
        <w:t xml:space="preserve">Dr. Sarah Tan, Ph.D.</w:t>
      </w:r>
      <w:r>
        <w:br/>
      </w:r>
      <w:r>
        <w:t xml:space="preserve">Senior Clinical Psychologist</w:t>
      </w:r>
      <w:r>
        <w:br/>
      </w:r>
      <w:r>
        <w:t xml:space="preserve">Singapore Psychological Society (SPP) Member</w:t>
      </w:r>
      <w:r>
        <w:br/>
      </w:r>
      <w:r>
        <w:t xml:space="preserve">UEN: 201812345K</w:t>
      </w:r>
    </w:p>
    <w:bookmarkEnd w:id="22"/>
    <w:bookmarkStart w:id="23" w:name="bill-to"/>
    <w:p>
      <w:pPr>
        <w:pStyle w:val="Heading3"/>
      </w:pPr>
      <w:r>
        <w:t xml:space="preserve">Bill To</w:t>
      </w:r>
    </w:p>
    <w:p>
      <w:pPr>
        <w:pStyle w:val="FirstParagraph"/>
      </w:pPr>
      <w:r>
        <w:rPr>
          <w:bCs/>
          <w:b/>
        </w:rPr>
        <w:t xml:space="preserve">Mr. Jonathan Lee</w:t>
      </w:r>
      <w:r>
        <w:br/>
      </w:r>
      <w:r>
        <w:t xml:space="preserve">456 Bukit Timah Road</w:t>
      </w:r>
      <w:r>
        <w:br/>
      </w:r>
      <w:r>
        <w:t xml:space="preserve">Singapore 259745</w:t>
      </w:r>
      <w:r>
        <w:br/>
      </w:r>
      <w:r>
        <w:t xml:space="preserve">Email: j.lee@example.com</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rPr>
                <w:bCs/>
                <w:b/>
              </w:rPr>
              <w:t xml:space="preserve">Initial Clinical Assessment &amp; Psychometric Testing</w:t>
            </w:r>
            <w:r>
              <w:br/>
            </w:r>
            <w:r>
              <w:t xml:space="preserve">Comprehensive evaluation of cognitive functioning and emotional well-being. Includes administration and scoring of standardized psychological tests, clinical interview, and formulation of diagnostic impressions in accordance with Singapore healthcare standards.</w:t>
            </w:r>
          </w:p>
        </w:tc>
        <w:tc>
          <w:tcPr/>
          <w:p>
            <w:pPr>
              <w:pStyle w:val="Compact"/>
              <w:jc w:val="left"/>
            </w:pPr>
            <w:r>
              <w:t xml:space="preserve">10 Oct 2023</w:t>
            </w:r>
          </w:p>
        </w:tc>
        <w:tc>
          <w:tcPr/>
          <w:p>
            <w:pPr>
              <w:pStyle w:val="Compact"/>
              <w:jc w:val="left"/>
            </w:pPr>
            <w:r>
              <w:t xml:space="preserve">120 mins</w:t>
            </w:r>
          </w:p>
        </w:tc>
        <w:tc>
          <w:tcPr/>
          <w:p>
            <w:pPr>
              <w:pStyle w:val="Compact"/>
              <w:jc w:val="left"/>
            </w:pPr>
            <w:r>
              <w:t xml:space="preserve">350.00</w:t>
            </w:r>
          </w:p>
        </w:tc>
        <w:tc>
          <w:tcPr/>
          <w:p>
            <w:pPr>
              <w:pStyle w:val="Compact"/>
              <w:jc w:val="left"/>
            </w:pPr>
            <w:r>
              <w:t xml:space="preserve">350.00</w:t>
            </w:r>
          </w:p>
        </w:tc>
      </w:tr>
      <w:tr>
        <w:tc>
          <w:tcPr/>
          <w:p>
            <w:pPr>
              <w:pStyle w:val="Compact"/>
              <w:jc w:val="left"/>
            </w:pPr>
            <w:r>
              <w:rPr>
                <w:bCs/>
                <w:b/>
              </w:rPr>
              <w:t xml:space="preserve">Individual Psychotherapy Session (CBT)</w:t>
            </w:r>
            <w:r>
              <w:br/>
            </w:r>
            <w:r>
              <w:t xml:space="preserve">One-on-one therapy session focusing on Cognitive Behavioral Therapy techniques to manage anxiety symptoms. Includes session notes and progress tracking.</w:t>
            </w:r>
          </w:p>
        </w:tc>
        <w:tc>
          <w:tcPr/>
          <w:p>
            <w:pPr>
              <w:pStyle w:val="Compact"/>
              <w:jc w:val="left"/>
            </w:pPr>
            <w:r>
              <w:t xml:space="preserve">17 Oct 2023</w:t>
            </w:r>
          </w:p>
        </w:tc>
        <w:tc>
          <w:tcPr/>
          <w:p>
            <w:pPr>
              <w:pStyle w:val="Compact"/>
              <w:jc w:val="left"/>
            </w:pPr>
            <w:r>
              <w:t xml:space="preserve">60 mins</w:t>
            </w:r>
          </w:p>
        </w:tc>
        <w:tc>
          <w:tcPr/>
          <w:p>
            <w:pPr>
              <w:pStyle w:val="Compact"/>
              <w:jc w:val="left"/>
            </w:pPr>
            <w:r>
              <w:t xml:space="preserve">200.00</w:t>
            </w:r>
          </w:p>
        </w:tc>
        <w:tc>
          <w:tcPr/>
          <w:p>
            <w:pPr>
              <w:pStyle w:val="Compact"/>
              <w:jc w:val="left"/>
            </w:pPr>
            <w:r>
              <w:t xml:space="preserve">200.00</w:t>
            </w:r>
          </w:p>
        </w:tc>
      </w:tr>
      <w:tr>
        <w:tc>
          <w:tcPr/>
          <w:p>
            <w:pPr>
              <w:pStyle w:val="Compact"/>
              <w:jc w:val="left"/>
            </w:pPr>
            <w:r>
              <w:rPr>
                <w:bCs/>
                <w:b/>
              </w:rPr>
              <w:t xml:space="preserve">Individual Psychotherapy Session (CBT)</w:t>
            </w:r>
            <w:r>
              <w:br/>
            </w:r>
            <w:r>
              <w:t xml:space="preserve">Continuation of treatment plan. Focus on cognitive restructuring and behavioral activation strategies.</w:t>
            </w:r>
          </w:p>
        </w:tc>
        <w:tc>
          <w:tcPr/>
          <w:p>
            <w:pPr>
              <w:pStyle w:val="Compact"/>
              <w:jc w:val="left"/>
            </w:pPr>
            <w:r>
              <w:t xml:space="preserve">24 Oct 2023</w:t>
            </w:r>
          </w:p>
        </w:tc>
        <w:tc>
          <w:tcPr/>
          <w:p>
            <w:pPr>
              <w:pStyle w:val="Compact"/>
              <w:jc w:val="left"/>
            </w:pPr>
            <w:r>
              <w:t xml:space="preserve">60 mins</w:t>
            </w:r>
          </w:p>
        </w:tc>
        <w:tc>
          <w:tcPr/>
          <w:p>
            <w:pPr>
              <w:pStyle w:val="Compact"/>
              <w:jc w:val="left"/>
            </w:pPr>
            <w:r>
              <w:t xml:space="preserve">200.00</w:t>
            </w:r>
          </w:p>
        </w:tc>
        <w:tc>
          <w:tcPr/>
          <w:p>
            <w:pPr>
              <w:pStyle w:val="Compact"/>
              <w:jc w:val="left"/>
            </w:pPr>
            <w:r>
              <w:t xml:space="preserve">200.00</w:t>
            </w:r>
          </w:p>
        </w:tc>
      </w:tr>
      <w:tr>
        <w:tc>
          <w:tcPr/>
          <w:p>
            <w:pPr>
              <w:pStyle w:val="Compact"/>
              <w:jc w:val="left"/>
            </w:pPr>
            <w:r>
              <w:rPr>
                <w:bCs/>
                <w:b/>
              </w:rPr>
              <w:t xml:space="preserve">Psychological Report Writing</w:t>
            </w:r>
            <w:r>
              <w:br/>
            </w:r>
            <w:r>
              <w:t xml:space="preserve">Compilation of detailed clinical report summarizing assessment findings, diagnosis, and therapeutic recommendations for the client's primary care physician or educational institution.</w:t>
            </w:r>
          </w:p>
        </w:tc>
        <w:tc>
          <w:tcPr/>
          <w:p>
            <w:pPr>
              <w:pStyle w:val="Compact"/>
              <w:jc w:val="left"/>
            </w:pPr>
            <w:r>
              <w:t xml:space="preserve">20 Oct 2023</w:t>
            </w:r>
          </w:p>
        </w:tc>
        <w:tc>
          <w:tcPr/>
          <w:p>
            <w:pPr>
              <w:pStyle w:val="Compact"/>
              <w:jc w:val="left"/>
            </w:pPr>
            <w:r>
              <w:t xml:space="preserve">Flat Fee</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 </w:t>
      </w:r>
      <w:r>
        <w:t xml:space="preserve">SGD 1,000.00</w:t>
      </w:r>
    </w:p>
    <w:p>
      <w:pPr>
        <w:pStyle w:val="BodyText"/>
      </w:pPr>
      <w:r>
        <w:t xml:space="preserve">GST (9%):</w:t>
      </w:r>
      <w:r>
        <w:t xml:space="preserve"> </w:t>
      </w:r>
      <w:r>
        <w:t xml:space="preserve">SGD 90.00</w:t>
      </w:r>
    </w:p>
    <w:p>
      <w:pPr>
        <w:pStyle w:val="BodyText"/>
      </w:pPr>
      <w:r>
        <w:t xml:space="preserve">Total Due:</w:t>
      </w:r>
      <w:r>
        <w:t xml:space="preserve"> </w:t>
      </w:r>
      <w:r>
        <w:t xml:space="preserve">SGD 1,090.00</w:t>
      </w:r>
    </w:p>
    <w:bookmarkStart w:id="24" w:name="payment-terms-conditions"/>
    <w:p>
      <w:pPr>
        <w:pStyle w:val="Heading3"/>
      </w:pPr>
      <w:r>
        <w:t xml:space="preserve">Payment Terms &amp; Conditions</w:t>
      </w:r>
    </w:p>
    <w:p>
      <w:pPr>
        <w:pStyle w:val="FirstParagraph"/>
      </w:pPr>
      <w:r>
        <w:t xml:space="preserve">This</w:t>
      </w:r>
      <w:r>
        <w:t xml:space="preserve"> </w:t>
      </w:r>
      <w:r>
        <w:rPr>
          <w:bCs/>
          <w:b/>
        </w:rPr>
        <w:t xml:space="preserve">Invoice</w:t>
      </w:r>
      <w:r>
        <w:t xml:space="preserve"> </w:t>
      </w:r>
      <w:r>
        <w:t xml:space="preserve">represents the professional fees for psychological services rendered by a registered</w:t>
      </w:r>
      <w:r>
        <w:t xml:space="preserve"> </w:t>
      </w:r>
      <w:r>
        <w:rPr>
          <w:bCs/>
          <w:b/>
        </w:rPr>
        <w:t xml:space="preserve">Psychologist</w:t>
      </w:r>
      <w:r>
        <w:t xml:space="preserve"> </w:t>
      </w:r>
      <w:r>
        <w:t xml:space="preserve">in</w:t>
      </w:r>
      <w:r>
        <w:t xml:space="preserve"> </w:t>
      </w:r>
      <w:r>
        <w:rPr>
          <w:bCs/>
          <w:b/>
        </w:rPr>
        <w:t xml:space="preserve">Singapore Singapore</w:t>
      </w:r>
      <w:r>
        <w:t xml:space="preserve">. Payment is due within 14 days of the invoice date. Late payments may incur a penalty fee of 1.5% per month on the outstanding balance.</w:t>
      </w:r>
    </w:p>
    <w:p>
      <w:pPr>
        <w:pStyle w:val="BodyText"/>
      </w:pPr>
      <w:r>
        <w:rPr>
          <w:bCs/>
          <w:b/>
        </w:rPr>
        <w:t xml:space="preserve">Payment Methods:</w:t>
      </w:r>
      <w:r>
        <w:br/>
      </w:r>
      <w:r>
        <w:t xml:space="preserve">Bank Transfer (Preferred): DBS Bank, Account Name: Mindful Horizons Pte Ltd, Account No: 004-123456-7</w:t>
      </w:r>
      <w:r>
        <w:br/>
      </w:r>
      <w:r>
        <w:t xml:space="preserve">PayNow: UEN 201812345K</w:t>
      </w:r>
      <w:r>
        <w:br/>
      </w:r>
      <w:r>
        <w:t xml:space="preserve">Credit Card: Visa/Mastercard accepted via secure online portal.</w:t>
      </w:r>
    </w:p>
    <w:p>
      <w:pPr>
        <w:pStyle w:val="BodyText"/>
      </w:pPr>
      <w:r>
        <w:rPr>
          <w:bCs/>
          <w:b/>
        </w:rPr>
        <w:t xml:space="preserve">Confidentiality:</w:t>
      </w:r>
      <w:r>
        <w:br/>
      </w:r>
      <w:r>
        <w:t xml:space="preserve">All services provided by this</w:t>
      </w:r>
      <w:r>
        <w:t xml:space="preserve"> </w:t>
      </w:r>
      <w:r>
        <w:rPr>
          <w:bCs/>
          <w:b/>
        </w:rPr>
        <w:t xml:space="preserve">Psychologist</w:t>
      </w:r>
      <w:r>
        <w:t xml:space="preserve"> </w:t>
      </w:r>
      <w:r>
        <w:t xml:space="preserve">are conducted under strict confidentiality protocols as mandated by the Singapore Code of Ethics for Psychologists. This</w:t>
      </w:r>
      <w:r>
        <w:t xml:space="preserve"> </w:t>
      </w:r>
      <w:r>
        <w:rPr>
          <w:bCs/>
          <w:b/>
        </w:rPr>
        <w:t xml:space="preserve">Invoice</w:t>
      </w:r>
      <w:r>
        <w:t xml:space="preserve"> </w:t>
      </w:r>
      <w:r>
        <w:t xml:space="preserve">contains only billing information and does not disclose clinical details.</w:t>
      </w:r>
    </w:p>
    <w:p>
      <w:pPr>
        <w:pStyle w:val="BodyText"/>
      </w:pPr>
      <w:r>
        <w:rPr>
          <w:bCs/>
          <w:b/>
        </w:rPr>
        <w:t xml:space="preserve">Refund Policy:</w:t>
      </w:r>
      <w:r>
        <w:br/>
      </w:r>
      <w:r>
        <w:t xml:space="preserve">Appointments cancelled with less than 24 hours' notice will be charged at the full session rate. Refunds for unused prepaid sessions are subject to a 10% administrative fee.</w:t>
      </w:r>
    </w:p>
    <w:p>
      <w:pPr>
        <w:pStyle w:val="BodyText"/>
      </w:pPr>
      <w:r>
        <w:rPr>
          <w:bCs/>
          <w:b/>
        </w:rPr>
        <w:t xml:space="preserve">Regulatory Compliance:</w:t>
      </w:r>
      <w:r>
        <w:br/>
      </w:r>
      <w:r>
        <w:t xml:space="preserve">This practice operates in full compliance with the regulations set forth by the Health Sciences Authority (HSA) and the Singapore Psychological Society. All fees are quoted in Singapore Dollars (SGD) and include the prevailing Goods and Services Tax (GST) applicable in</w:t>
      </w:r>
      <w:r>
        <w:t xml:space="preserve"> </w:t>
      </w:r>
      <w:r>
        <w:rPr>
          <w:bCs/>
          <w:b/>
        </w:rPr>
        <w:t xml:space="preserve">Singapore Singapore</w:t>
      </w:r>
      <w:r>
        <w:t xml:space="preserve">.</w:t>
      </w:r>
    </w:p>
    <w:bookmarkEnd w:id="24"/>
    <w:p>
      <w:pPr>
        <w:pStyle w:val="BodyText"/>
      </w:pPr>
      <w:r>
        <w:t xml:space="preserve">Thank you for trusting Mindful Horizons Psychology with your mental health care.</w:t>
      </w:r>
    </w:p>
    <w:p>
      <w:pPr>
        <w:pStyle w:val="BodyText"/>
      </w:pPr>
      <w:r>
        <w:t xml:space="preserve">This is a computer-generated</w:t>
      </w:r>
      <w:r>
        <w:t xml:space="preserve"> </w:t>
      </w:r>
      <w:r>
        <w:rPr>
          <w:bCs/>
          <w:b/>
        </w:rPr>
        <w:t xml:space="preserve">Invoice</w:t>
      </w:r>
      <w:r>
        <w:t xml:space="preserve"> </w:t>
      </w:r>
      <w:r>
        <w:t xml:space="preserve">and does not require a signature.</w:t>
      </w:r>
    </w:p>
    <w:p>
      <w:pPr>
        <w:pStyle w:val="BodyText"/>
      </w:pPr>
      <w:r>
        <w:t xml:space="preserve">© 2023 Mindful Horizons Psychology. All Rights Reserved.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Psychologist Services - Singapore</dc:title>
  <dc:creator/>
  <dc:language>en</dc:language>
  <cp:keywords/>
  <dcterms:created xsi:type="dcterms:W3CDTF">2026-10-10T08:39:29Z</dcterms:created>
  <dcterms:modified xsi:type="dcterms:W3CDTF">2026-10-10T08:39:29Z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