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Psychology</w:t>
      </w:r>
      <w:r>
        <w:t xml:space="preserve"> </w:t>
      </w:r>
      <w:r>
        <w:t xml:space="preserve">Services</w:t>
      </w:r>
    </w:p>
    <w:bookmarkStart w:id="20" w:name="dr.-amina-juma-associates"/>
    <w:p>
      <w:pPr>
        <w:pStyle w:val="Heading1"/>
      </w:pPr>
      <w:r>
        <w:t xml:space="preserve">Dr. Amina Juma &amp; Associates</w:t>
      </w:r>
    </w:p>
    <w:p>
      <w:pPr>
        <w:pStyle w:val="FirstParagraph"/>
      </w:pPr>
      <w:r>
        <w:rPr>
          <w:bCs/>
          <w:b/>
        </w:rPr>
        <w:t xml:space="preserve">Registered Clinical Psychologist</w:t>
      </w:r>
    </w:p>
    <w:p>
      <w:pPr>
        <w:pStyle w:val="BodyText"/>
      </w:pPr>
      <w:r>
        <w:t xml:space="preserve">Plot 45, Sam Nujoma Road, Masaki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P.O. Box 12345, Dar es Salaam</w:t>
      </w:r>
    </w:p>
    <w:p>
      <w:pPr>
        <w:pStyle w:val="BodyText"/>
      </w:pPr>
      <w:r>
        <w:t xml:space="preserve">Email: billing@aminapsychology.co.tz</w:t>
      </w:r>
    </w:p>
    <w:p>
      <w:pPr>
        <w:pStyle w:val="BodyText"/>
      </w:pPr>
      <w:r>
        <w:t xml:space="preserve">Phone: +255 712 345 678</w:t>
      </w:r>
    </w:p>
    <w:p>
      <w:pPr>
        <w:pStyle w:val="BodyText"/>
      </w:pPr>
      <w:r>
        <w:t xml:space="preserve">TIN: 123-456-789-00-000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John Doe</w:t>
      </w:r>
    </w:p>
    <w:p>
      <w:pPr>
        <w:pStyle w:val="BodyText"/>
      </w:pPr>
      <w:r>
        <w:t xml:space="preserve">Senior Manager, Operations</w:t>
      </w:r>
    </w:p>
    <w:p>
      <w:pPr>
        <w:pStyle w:val="BodyText"/>
      </w:pPr>
      <w:r>
        <w:t xml:space="preserve">Global Logistics Ltd.</w:t>
      </w:r>
    </w:p>
    <w:p>
      <w:pPr>
        <w:pStyle w:val="BodyText"/>
      </w:pPr>
      <w:r>
        <w:t xml:space="preserve">Ohio Street, Kariakoo</w:t>
      </w:r>
    </w:p>
    <w:p>
      <w:pPr>
        <w:pStyle w:val="BodyText"/>
      </w:pPr>
      <w:r>
        <w:t xml:space="preserve">Dar es Salaam, Tanzania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23,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M-Pesa / Tigo Pesa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Diagnosis</w:t>
            </w:r>
            <w:r>
              <w:br/>
            </w:r>
            <w:r>
              <w:t xml:space="preserve">Comprehensive intake interview conducted in Dar es Salaam clinic. Includes history taking, behavioral observation, and preliminary diagnostic formulation according to DSM-5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Sessions (CBT)</w:t>
            </w:r>
            <w:r>
              <w:br/>
            </w:r>
            <w:r>
              <w:t xml:space="preserve">Cognitive Behavioral Therapy sessions aimed at anxiety management and stress reduction. Includes session notes and progress tracking.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Psychometric Testing Administration</w:t>
            </w:r>
            <w:r>
              <w:br/>
            </w:r>
            <w:r>
              <w:t xml:space="preserve">Administration and scoring of standardized psychological tests (MMPI-2 and WAIS-IV) to assess personality structure and cognitive functioning.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Report Writing</w:t>
            </w:r>
            <w:r>
              <w:br/>
            </w:r>
            <w:r>
              <w:t xml:space="preserve">Detailed clinical report summarizing findings, diagnosis, and treatment recommendations for the client's personal records or insurance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Consultation Fee</w:t>
            </w:r>
            <w:r>
              <w:br/>
            </w:r>
            <w:r>
              <w:t xml:space="preserve">After-hours telephonic consultation provided on October 15th regarding acute stress reaction.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1,350,000 TZS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243,000 TZS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1,593,000 TZS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CRDB Bank Plc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Masaki Branch, Dar es Salaam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Dr. Amina Juma &amp; Associates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CRDBTZDX</w:t>
      </w:r>
    </w:p>
    <w:p>
      <w:pPr>
        <w:pStyle w:val="BodyText"/>
      </w:pPr>
      <w:r>
        <w:t xml:space="preserve">Alternatively, mobile payments can be made via M-Pesa or Tigo Pesa to +255 712 345 678. Please reference Invoice Number INV-2023-089 in your payment description.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psychological services provided in Dar es Salaam are subject to strict confidentiality agreements as per the Medical Practitioners and Dentists Act of Tanzania.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with less than 24 hours notice are subject to a 50% cancellation fee.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Late Payments:</w:t>
      </w:r>
      <w:r>
        <w:t xml:space="preserve"> </w:t>
      </w:r>
      <w:r>
        <w:t xml:space="preserve">Invoices not paid by the due date may incur a late fee of 5% per month on the outstanding balance.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within 7 days of receipt. Please contact the billing department at the email address listed above.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This invoice is issued in compliance with the Tanzania Revenue Authority (TRA) regulations for professional services.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Amina Juma</w:t>
      </w:r>
    </w:p>
    <w:p>
      <w:pPr>
        <w:pStyle w:val="BodyText"/>
      </w:pPr>
      <w:r>
        <w:t xml:space="preserve">Lead Psychologist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Date: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Psychology Services</dc:title>
  <dc:creator/>
  <dc:language>en</dc:language>
  <cp:keywords/>
  <dcterms:created xsi:type="dcterms:W3CDTF">2026-10-10T08:48:59Z</dcterms:created>
  <dcterms:modified xsi:type="dcterms:W3CDTF">2026-10-10T08:48:59Z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