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Psychological</w:t>
      </w:r>
      <w:r>
        <w:t xml:space="preserve"> </w:t>
      </w:r>
      <w:r>
        <w:t xml:space="preserve">Services</w:t>
      </w:r>
      <w:r>
        <w:t xml:space="preserve"> </w:t>
      </w:r>
      <w:r>
        <w:t xml:space="preserve">Invoice</w:t>
      </w:r>
      <w:r>
        <w:t xml:space="preserve"> </w:t>
      </w:r>
      <w:r>
        <w:t xml:space="preserve">-</w:t>
      </w:r>
      <w:r>
        <w:t xml:space="preserve"> </w:t>
      </w:r>
      <w:r>
        <w:t xml:space="preserve">Ankara,</w:t>
      </w:r>
      <w:r>
        <w:t xml:space="preserve"> </w:t>
      </w:r>
      <w:r>
        <w:t xml:space="preserve">Turkey</w:t>
      </w:r>
    </w:p>
    <w:bookmarkStart w:id="20" w:name="ankara-mind-behavior-clinic"/>
    <w:p>
      <w:pPr>
        <w:pStyle w:val="Heading1"/>
      </w:pPr>
      <w:r>
        <w:t xml:space="preserve">Ankara Mind &amp; Behavior Clinic</w:t>
      </w:r>
    </w:p>
    <w:p>
      <w:pPr>
        <w:pStyle w:val="FirstParagraph"/>
      </w:pPr>
      <w:r>
        <w:t xml:space="preserve">Licensed Clinical Psychologist Services</w:t>
      </w:r>
    </w:p>
    <w:p>
      <w:pPr>
        <w:pStyle w:val="BodyText"/>
      </w:pPr>
      <w:r>
        <w:t xml:space="preserve">Çankaya District, Kızılay Avenue No: 45</w:t>
      </w:r>
    </w:p>
    <w:p>
      <w:pPr>
        <w:pStyle w:val="BodyText"/>
      </w:pPr>
      <w:r>
        <w:t xml:space="preserve">Ankara, Turkey 06420</w:t>
      </w:r>
    </w:p>
    <w:p>
      <w:pPr>
        <w:pStyle w:val="BodyText"/>
      </w:pPr>
      <w:r>
        <w:t xml:space="preserve">Tax ID (Vergi No): 123 456 78 90</w:t>
      </w:r>
    </w:p>
    <w:p>
      <w:pPr>
        <w:pStyle w:val="BodyText"/>
      </w:pPr>
      <w:r>
        <w:t xml:space="preserve">Email: contact@ankaramindclinic.tr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INV-ANK-2023-089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service-provider-psychologist"/>
    <w:p>
      <w:pPr>
        <w:pStyle w:val="Heading3"/>
      </w:pPr>
      <w:r>
        <w:t xml:space="preserve">Service Provider (Psychologist)</w:t>
      </w:r>
    </w:p>
    <w:p>
      <w:pPr>
        <w:pStyle w:val="FirstParagraph"/>
      </w:pPr>
      <w:r>
        <w:rPr>
          <w:bCs/>
          <w:b/>
        </w:rPr>
        <w:t xml:space="preserve">Name:</w:t>
      </w:r>
      <w:r>
        <w:t xml:space="preserve"> </w:t>
      </w:r>
      <w:r>
        <w:t xml:space="preserve">Dr. Elif Yılmaz</w:t>
      </w:r>
    </w:p>
    <w:p>
      <w:pPr>
        <w:pStyle w:val="BodyText"/>
      </w:pPr>
      <w:r>
        <w:rPr>
          <w:bCs/>
          <w:b/>
        </w:rPr>
        <w:t xml:space="preserve">Title:</w:t>
      </w:r>
      <w:r>
        <w:t xml:space="preserve"> </w:t>
      </w:r>
      <w:r>
        <w:t xml:space="preserve">Senior Clinical Psychologist</w:t>
      </w:r>
    </w:p>
    <w:p>
      <w:pPr>
        <w:pStyle w:val="BodyText"/>
      </w:pPr>
      <w:r>
        <w:rPr>
          <w:bCs/>
          <w:b/>
        </w:rPr>
        <w:t xml:space="preserve">License Number:</w:t>
      </w:r>
      <w:r>
        <w:t xml:space="preserve"> </w:t>
      </w:r>
      <w:r>
        <w:t xml:space="preserve">PSK-ANK-98765</w:t>
      </w:r>
    </w:p>
    <w:p>
      <w:pPr>
        <w:pStyle w:val="BodyText"/>
      </w:pPr>
      <w:r>
        <w:rPr>
          <w:bCs/>
          <w:b/>
        </w:rPr>
        <w:t xml:space="preserve">Address:</w:t>
      </w:r>
      <w:r>
        <w:t xml:space="preserve"> </w:t>
      </w:r>
      <w:r>
        <w:t xml:space="preserve">Ankara Mind &amp; Behavior Clinic, Çankaya, Ankara, Turkey</w:t>
      </w:r>
    </w:p>
    <w:p>
      <w:pPr>
        <w:pStyle w:val="BodyText"/>
      </w:pPr>
      <w:r>
        <w:rPr>
          <w:bCs/>
          <w:b/>
        </w:rPr>
        <w:t xml:space="preserve">Phone:</w:t>
      </w:r>
      <w:r>
        <w:t xml:space="preserve"> </w:t>
      </w:r>
      <w:r>
        <w:t xml:space="preserve">+90 (312) 555 0199</w:t>
      </w:r>
    </w:p>
    <w:bookmarkEnd w:id="22"/>
    <w:bookmarkStart w:id="23" w:name="bill-to-client"/>
    <w:p>
      <w:pPr>
        <w:pStyle w:val="Heading3"/>
      </w:pPr>
      <w:r>
        <w:t xml:space="preserve">Bill To (Client)</w:t>
      </w:r>
    </w:p>
    <w:p>
      <w:pPr>
        <w:pStyle w:val="FirstParagraph"/>
      </w:pPr>
      <w:r>
        <w:rPr>
          <w:bCs/>
          <w:b/>
        </w:rPr>
        <w:t xml:space="preserve">Name:</w:t>
      </w:r>
      <w:r>
        <w:t xml:space="preserve"> </w:t>
      </w:r>
      <w:r>
        <w:t xml:space="preserve">Mr. John Doe</w:t>
      </w:r>
    </w:p>
    <w:p>
      <w:pPr>
        <w:pStyle w:val="BodyText"/>
      </w:pPr>
      <w:r>
        <w:rPr>
          <w:bCs/>
          <w:b/>
        </w:rPr>
        <w:t xml:space="preserve">Address:</w:t>
      </w:r>
      <w:r>
        <w:t xml:space="preserve"> </w:t>
      </w:r>
      <w:r>
        <w:t xml:space="preserve">123 Maple Street, Apt 4B</w:t>
      </w:r>
    </w:p>
    <w:p>
      <w:pPr>
        <w:pStyle w:val="BodyText"/>
      </w:pPr>
      <w:r>
        <w:rPr>
          <w:bCs/>
          <w:b/>
        </w:rPr>
        <w:t xml:space="preserve">City:</w:t>
      </w:r>
      <w:r>
        <w:t xml:space="preserve"> </w:t>
      </w:r>
      <w:r>
        <w:t xml:space="preserve">Ankara, Turkey</w:t>
      </w:r>
    </w:p>
    <w:p>
      <w:pPr>
        <w:pStyle w:val="BodyText"/>
      </w:pPr>
      <w:r>
        <w:rPr>
          <w:bCs/>
          <w:b/>
        </w:rPr>
        <w:t xml:space="preserve">Email:</w:t>
      </w:r>
      <w:r>
        <w:t xml:space="preserve"> </w:t>
      </w:r>
      <w:r>
        <w:t xml:space="preserve">john.doe@example.com</w:t>
      </w:r>
    </w:p>
    <w:p>
      <w:pPr>
        <w:pStyle w:val="BodyText"/>
      </w:pPr>
      <w:r>
        <w:rPr>
          <w:bCs/>
          <w:b/>
        </w:rPr>
        <w:t xml:space="preserve">Phone:</w:t>
      </w:r>
      <w:r>
        <w:t xml:space="preserve"> </w:t>
      </w:r>
      <w:r>
        <w:t xml:space="preserve">+90 (532) 111 2233</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Psychological Services</w:t>
            </w:r>
          </w:p>
        </w:tc>
        <w:tc>
          <w:tcPr/>
          <w:p>
            <w:pPr>
              <w:pStyle w:val="Compact"/>
              <w:jc w:val="left"/>
            </w:pPr>
            <w:r>
              <w:t xml:space="preserve">Date</w:t>
            </w:r>
          </w:p>
        </w:tc>
        <w:tc>
          <w:tcPr/>
          <w:p>
            <w:pPr>
              <w:pStyle w:val="Compact"/>
              <w:jc w:val="left"/>
            </w:pPr>
            <w:r>
              <w:t xml:space="preserve">Quantity (Hours)</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Initial Clinical Assessment &amp; Diagnostic Interview</w:t>
            </w:r>
            <w:r>
              <w:br/>
            </w:r>
            <w:r>
              <w:t xml:space="preserve">Comprehensive evaluation conducted at the Ankara clinic to determine psychological status, history, and treatment needs. Includes standardized testing review.</w:t>
            </w:r>
          </w:p>
        </w:tc>
        <w:tc>
          <w:tcPr/>
          <w:p>
            <w:pPr>
              <w:pStyle w:val="Compact"/>
              <w:jc w:val="left"/>
            </w:pPr>
            <w:r>
              <w:t xml:space="preserve">Oct 10, 2023</w:t>
            </w:r>
          </w:p>
        </w:tc>
        <w:tc>
          <w:tcPr/>
          <w:p>
            <w:pPr>
              <w:pStyle w:val="Compact"/>
              <w:jc w:val="left"/>
            </w:pPr>
            <w:r>
              <w:t xml:space="preserve">1.5</w:t>
            </w:r>
          </w:p>
        </w:tc>
        <w:tc>
          <w:tcPr/>
          <w:p>
            <w:pPr>
              <w:pStyle w:val="Compact"/>
              <w:jc w:val="left"/>
            </w:pPr>
            <w:r>
              <w:t xml:space="preserve">1,200.00</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Cognitive Behavioral Therapy (CBT) Session</w:t>
            </w:r>
            <w:r>
              <w:br/>
            </w:r>
            <w:r>
              <w:t xml:space="preserve">Individual therapy session focused on anxiety management and cognitive restructuring techniques.</w:t>
            </w:r>
          </w:p>
        </w:tc>
        <w:tc>
          <w:tcPr/>
          <w:p>
            <w:pPr>
              <w:pStyle w:val="Compact"/>
              <w:jc w:val="left"/>
            </w:pPr>
            <w:r>
              <w:t xml:space="preserve">Oct 17, 2023</w:t>
            </w:r>
          </w:p>
        </w:tc>
        <w:tc>
          <w:tcPr/>
          <w:p>
            <w:pPr>
              <w:pStyle w:val="Compact"/>
              <w:jc w:val="left"/>
            </w:pPr>
            <w:r>
              <w:t xml:space="preserve">1.0</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3</w:t>
            </w:r>
          </w:p>
        </w:tc>
        <w:tc>
          <w:tcPr/>
          <w:p>
            <w:pPr>
              <w:pStyle w:val="Compact"/>
              <w:jc w:val="left"/>
            </w:pPr>
            <w:r>
              <w:rPr>
                <w:bCs/>
                <w:b/>
              </w:rPr>
              <w:t xml:space="preserve">Psychological Report Preparation</w:t>
            </w:r>
            <w:r>
              <w:br/>
            </w:r>
            <w:r>
              <w:t xml:space="preserve">Detailed written report summarizing findings from the initial assessment for client records and potential referral purposes within Turkey.</w:t>
            </w:r>
          </w:p>
        </w:tc>
        <w:tc>
          <w:tcPr/>
          <w:p>
            <w:pPr>
              <w:pStyle w:val="Compact"/>
              <w:jc w:val="left"/>
            </w:pPr>
            <w:r>
              <w:t xml:space="preserve">Oct 20, 2023</w:t>
            </w:r>
          </w:p>
        </w:tc>
        <w:tc>
          <w:tcPr/>
          <w:p>
            <w:pPr>
              <w:pStyle w:val="Compact"/>
              <w:jc w:val="left"/>
            </w:pPr>
            <w:r>
              <w:t xml:space="preserve">1.0</w:t>
            </w:r>
          </w:p>
        </w:tc>
        <w:tc>
          <w:tcPr/>
          <w:p>
            <w:pPr>
              <w:pStyle w:val="Compact"/>
              <w:jc w:val="left"/>
            </w:pPr>
            <w:r>
              <w:t xml:space="preserve">800.00</w:t>
            </w:r>
          </w:p>
        </w:tc>
        <w:tc>
          <w:tcPr/>
          <w:p>
            <w:pPr>
              <w:pStyle w:val="Compact"/>
              <w:jc w:val="left"/>
            </w:pPr>
            <w:r>
              <w:t xml:space="preserve">800.00</w:t>
            </w:r>
          </w:p>
        </w:tc>
      </w:tr>
    </w:tbl>
    <w:p>
      <w:pPr>
        <w:pStyle w:val="BodyText"/>
      </w:pPr>
      <w:r>
        <w:t xml:space="preserve">Subtotal:</w:t>
      </w:r>
      <w:r>
        <w:t xml:space="preserve"> </w:t>
      </w:r>
      <w:r>
        <w:t xml:space="preserve">3,600.00 TRY</w:t>
      </w:r>
    </w:p>
    <w:p>
      <w:pPr>
        <w:pStyle w:val="BodyText"/>
      </w:pPr>
      <w:r>
        <w:t xml:space="preserve">VAT (KDV) 1% (Health Services Rate):</w:t>
      </w:r>
      <w:r>
        <w:t xml:space="preserve"> </w:t>
      </w:r>
      <w:r>
        <w:t xml:space="preserve">36.00 TRY</w:t>
      </w:r>
    </w:p>
    <w:p>
      <w:pPr>
        <w:pStyle w:val="BodyText"/>
      </w:pPr>
      <w:r>
        <w:t xml:space="preserve">TOTAL AMOUNT DUE:</w:t>
      </w:r>
      <w:r>
        <w:t xml:space="preserve"> </w:t>
      </w:r>
      <w:r>
        <w:t xml:space="preserve">3,636.00 TRY</w:t>
      </w:r>
    </w:p>
    <w:bookmarkStart w:id="24" w:name="X7a0562023bdc7e87feeb36cc9f6d0defb7431a2"/>
    <w:p>
      <w:pPr>
        <w:pStyle w:val="Heading3"/>
      </w:pPr>
      <w:r>
        <w:t xml:space="preserve">Terms, Conditions, and Important Information</w:t>
      </w:r>
    </w:p>
    <w:p>
      <w:pPr>
        <w:pStyle w:val="FirstParagraph"/>
      </w:pPr>
      <w:r>
        <w:t xml:space="preserve">This invoice represents the professional fees for psychological services rendered by a licensed Psychologist in Ankara, Turkey. All services were provided in accordance with the ethical guidelines of the Turkish Psychological Association and local regulations.</w:t>
      </w:r>
    </w:p>
    <w:p>
      <w:pPr>
        <w:pStyle w:val="BodyText"/>
      </w:pPr>
      <w:r>
        <w:rPr>
          <w:bCs/>
          <w:b/>
        </w:rPr>
        <w:t xml:space="preserve">Payment Instructions:</w:t>
      </w:r>
      <w:r>
        <w:t xml:space="preserve"> </w:t>
      </w:r>
      <w:r>
        <w:t xml:space="preserve">Payment is due within 14 days of the invoice date. Please make payments via bank transfer to the account details listed below or in cash at our Ankara office.</w:t>
      </w:r>
    </w:p>
    <w:p>
      <w:pPr>
        <w:pStyle w:val="BodyText"/>
      </w:pPr>
      <w:r>
        <w:rPr>
          <w:bCs/>
          <w:b/>
        </w:rPr>
        <w:t xml:space="preserve">Bank Details:</w:t>
      </w:r>
      <w:r>
        <w:br/>
      </w:r>
      <w:r>
        <w:t xml:space="preserve">Bank Name: Ziraat Bankası</w:t>
      </w:r>
      <w:r>
        <w:br/>
      </w:r>
      <w:r>
        <w:t xml:space="preserve">Account Name: Ankara Mind &amp; Behavior Clinic</w:t>
      </w:r>
      <w:r>
        <w:br/>
      </w:r>
      <w:r>
        <w:t xml:space="preserve">IBAN: TR12 0001 0001 2345 6789 0123 45</w:t>
      </w:r>
      <w:r>
        <w:br/>
      </w:r>
      <w:r>
        <w:t xml:space="preserve">SWIFT: TCBTTR2A</w:t>
      </w:r>
    </w:p>
    <w:p>
      <w:pPr>
        <w:pStyle w:val="BodyText"/>
      </w:pPr>
      <w:r>
        <w:rPr>
          <w:bCs/>
          <w:b/>
        </w:rPr>
        <w:t xml:space="preserve">Confidentiality:</w:t>
      </w:r>
      <w:r>
        <w:t xml:space="preserve"> </w:t>
      </w:r>
      <w:r>
        <w:t xml:space="preserve">All client information and session details are strictly confidential and protected under Turkish law. This invoice contains only billing information and does not disclose specific medical diagnoses or sensitive personal data.</w:t>
      </w:r>
    </w:p>
    <w:p>
      <w:pPr>
        <w:pStyle w:val="BodyText"/>
      </w:pPr>
      <w:r>
        <w:rPr>
          <w:bCs/>
          <w:b/>
        </w:rPr>
        <w:t xml:space="preserve">Cancellation Policy:</w:t>
      </w:r>
      <w:r>
        <w:t xml:space="preserve"> </w:t>
      </w:r>
      <w:r>
        <w:t xml:space="preserve">Appointments cancelled less than 24 hours in advance may be subject to a cancellation fee equivalent to 50% of the session rate.</w:t>
      </w:r>
    </w:p>
    <w:p>
      <w:pPr>
        <w:pStyle w:val="BodyText"/>
      </w:pPr>
      <w:r>
        <w:t xml:space="preserve">Thank you for trusting our professional psychological services in Ankara. We are committed to supporting your mental well-being.</w:t>
      </w:r>
    </w:p>
    <w:bookmarkEnd w:id="24"/>
    <w:p>
      <w:pPr>
        <w:pStyle w:val="BodyText"/>
      </w:pPr>
      <w:r>
        <w:t xml:space="preserve">Ankara Mind &amp; Behavior Clinic | Professional Psychological Services in Turkey</w:t>
      </w:r>
    </w:p>
    <w:p>
      <w:pPr>
        <w:pStyle w:val="BodyText"/>
      </w:pPr>
      <w:r>
        <w:t xml:space="preserve">This is a computer-generated invoice and does not require a physical signature.</w:t>
      </w:r>
    </w:p>
    <w:p>
      <w:pPr>
        <w:pStyle w:val="BodyText"/>
      </w:pPr>
      <w:r>
        <w:t xml:space="preserve">© 2023 Ankara Mind &amp; Behavior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Psychological Services Invoice - Ankara, Turkey</dc:title>
  <dc:creator/>
  <dc:language>en</dc:language>
  <cp:keywords/>
  <dcterms:created xsi:type="dcterms:W3CDTF">2026-10-10T06:58:14Z</dcterms:created>
  <dcterms:modified xsi:type="dcterms:W3CDTF">2026-10-10T06:58:14Z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