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Psychological</w:t>
      </w:r>
      <w:r>
        <w:t xml:space="preserve"> </w:t>
      </w:r>
      <w:r>
        <w:t xml:space="preserve">Services</w:t>
      </w:r>
      <w:r>
        <w:t xml:space="preserve"> </w:t>
      </w:r>
      <w:r>
        <w:t xml:space="preserve">Invoice</w:t>
      </w:r>
      <w:r>
        <w:t xml:space="preserve"> </w:t>
      </w:r>
      <w:r>
        <w:t xml:space="preserve">-</w:t>
      </w:r>
      <w:r>
        <w:t xml:space="preserve"> </w:t>
      </w:r>
      <w:r>
        <w:t xml:space="preserve">New</w:t>
      </w:r>
      <w:r>
        <w:t xml:space="preserve"> </w:t>
      </w:r>
      <w:r>
        <w:t xml:space="preserve">York</w:t>
      </w:r>
      <w:r>
        <w:t xml:space="preserve"> </w:t>
      </w:r>
      <w:r>
        <w:t xml:space="preserve">City</w:t>
      </w:r>
    </w:p>
    <w:bookmarkStart w:id="20" w:name="dr.-elena-rostova-phd"/>
    <w:p>
      <w:pPr>
        <w:pStyle w:val="Heading1"/>
      </w:pPr>
      <w:r>
        <w:t xml:space="preserve">Dr. Elena Rostova, PhD</w:t>
      </w:r>
    </w:p>
    <w:p>
      <w:pPr>
        <w:pStyle w:val="FirstParagraph"/>
      </w:pPr>
      <w:r>
        <w:t xml:space="preserve">Licensed Clinical Psychologist (License #PSY-0048291)</w:t>
      </w:r>
    </w:p>
    <w:p>
      <w:pPr>
        <w:pStyle w:val="BodyText"/>
      </w:pPr>
      <w:r>
        <w:t xml:space="preserve">Manhattan Center for Cognitive &amp; Behavioral Health</w:t>
      </w:r>
    </w:p>
    <w:p>
      <w:pPr>
        <w:pStyle w:val="BodyText"/>
      </w:pPr>
      <w:r>
        <w:t xml:space="preserve">450 Park Avenue South, Suite 712</w:t>
      </w:r>
    </w:p>
    <w:p>
      <w:pPr>
        <w:pStyle w:val="BodyText"/>
      </w:pPr>
      <w:r>
        <w:t xml:space="preserve">New York, NY 10016</w:t>
      </w:r>
    </w:p>
    <w:p>
      <w:pPr>
        <w:pStyle w:val="BodyText"/>
      </w:pPr>
      <w:r>
        <w:t xml:space="preserve">United States</w:t>
      </w:r>
    </w:p>
    <w:p>
      <w:pPr>
        <w:pStyle w:val="BodyText"/>
      </w:pPr>
      <w:r>
        <w:t xml:space="preserve">Phone: (212) 555-0198 | Email: billing@rostovapsychology.com</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October 1, 2023 - October 23, 2023</w:t>
      </w:r>
    </w:p>
    <w:bookmarkEnd w:id="21"/>
    <w:bookmarkStart w:id="22" w:name="bill-to"/>
    <w:p>
      <w:pPr>
        <w:pStyle w:val="Heading3"/>
      </w:pPr>
      <w:r>
        <w:t xml:space="preserve">Bill To:</w:t>
      </w:r>
    </w:p>
    <w:p>
      <w:pPr>
        <w:pStyle w:val="FirstParagraph"/>
      </w:pPr>
      <w:r>
        <w:rPr>
          <w:bCs/>
          <w:b/>
        </w:rPr>
        <w:t xml:space="preserve">Mr. Jonathan A. Sterling</w:t>
      </w:r>
    </w:p>
    <w:p>
      <w:pPr>
        <w:pStyle w:val="BodyText"/>
      </w:pPr>
      <w:r>
        <w:t xml:space="preserve">128 West 72nd Street, Apt 4B</w:t>
      </w:r>
    </w:p>
    <w:p>
      <w:pPr>
        <w:pStyle w:val="BodyText"/>
      </w:pPr>
      <w:r>
        <w:t xml:space="preserve">New York, NY 10023</w:t>
      </w:r>
    </w:p>
    <w:p>
      <w:pPr>
        <w:pStyle w:val="BodyText"/>
      </w:pPr>
      <w:r>
        <w:t xml:space="preserve">United States</w:t>
      </w:r>
    </w:p>
    <w:p>
      <w:pPr>
        <w:pStyle w:val="BodyText"/>
      </w:pPr>
      <w:r>
        <w:t xml:space="preserve">Patient ID: PAT-882910</w:t>
      </w:r>
    </w:p>
    <w:bookmarkEnd w:id="22"/>
    <w:bookmarkStart w:id="23" w:name="insurance-payer-information"/>
    <w:p>
      <w:pPr>
        <w:pStyle w:val="Heading3"/>
      </w:pPr>
      <w:r>
        <w:t xml:space="preserve">Insurance / Payer Information:</w:t>
      </w:r>
    </w:p>
    <w:p>
      <w:pPr>
        <w:pStyle w:val="FirstParagraph"/>
      </w:pPr>
      <w:r>
        <w:rPr>
          <w:bCs/>
          <w:b/>
        </w:rPr>
        <w:t xml:space="preserve">Empire Blue Cross Blue Shield</w:t>
      </w:r>
    </w:p>
    <w:p>
      <w:pPr>
        <w:pStyle w:val="BodyText"/>
      </w:pPr>
      <w:r>
        <w:t xml:space="preserve">Policyholder: Jonathan A. Sterling</w:t>
      </w:r>
    </w:p>
    <w:p>
      <w:pPr>
        <w:pStyle w:val="BodyText"/>
      </w:pPr>
      <w:r>
        <w:t xml:space="preserve">Member ID: EBC-992810-XJ</w:t>
      </w:r>
    </w:p>
    <w:p>
      <w:pPr>
        <w:pStyle w:val="BodyText"/>
      </w:pPr>
      <w:r>
        <w:t xml:space="preserve">Group Number: NY-MET-4402</w:t>
      </w:r>
    </w:p>
    <w:p>
      <w:pPr>
        <w:pStyle w:val="BodyText"/>
      </w:pPr>
      <w:r>
        <w:t xml:space="preserve">Provider ID: 10048291</w:t>
      </w:r>
    </w:p>
    <w:bookmarkEnd w:id="23"/>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true"/>
        </w:trPr>
        <w:tc>
          <w:tcPr/>
          <w:p>
            <w:pPr>
              <w:pStyle w:val="Compact"/>
              <w:jc w:val="left"/>
            </w:pPr>
            <w:r>
              <w:t xml:space="preserve">#</w:t>
            </w:r>
          </w:p>
        </w:tc>
        <w:tc>
          <w:tcPr/>
          <w:p>
            <w:pPr>
              <w:pStyle w:val="Compact"/>
              <w:jc w:val="left"/>
            </w:pPr>
            <w:r>
              <w:t xml:space="preserve">Date of Service</w:t>
            </w:r>
          </w:p>
        </w:tc>
        <w:tc>
          <w:tcPr/>
          <w:p>
            <w:pPr>
              <w:pStyle w:val="Compact"/>
              <w:jc w:val="left"/>
            </w:pPr>
            <w:r>
              <w:t xml:space="preserve">Description of Psychological Services</w:t>
            </w:r>
          </w:p>
        </w:tc>
        <w:tc>
          <w:tcPr/>
          <w:p>
            <w:pPr>
              <w:pStyle w:val="Compact"/>
              <w:jc w:val="left"/>
            </w:pPr>
            <w:r>
              <w:t xml:space="preserve">CPT Code</w:t>
            </w:r>
          </w:p>
        </w:tc>
        <w:tc>
          <w:tcPr/>
          <w:p>
            <w:pPr>
              <w:pStyle w:val="Compact"/>
              <w:jc w:val="left"/>
            </w:pPr>
            <w:r>
              <w:t xml:space="preserve">ICD-10 Code</w:t>
            </w:r>
          </w:p>
        </w:tc>
        <w:tc>
          <w:tcPr/>
          <w:p>
            <w:pPr>
              <w:pStyle w:val="Compact"/>
              <w:jc w:val="left"/>
            </w:pPr>
            <w:r>
              <w:t xml:space="preserve">Quantity</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1</w:t>
            </w:r>
          </w:p>
        </w:tc>
        <w:tc>
          <w:tcPr/>
          <w:p>
            <w:pPr>
              <w:pStyle w:val="Compact"/>
              <w:jc w:val="left"/>
            </w:pPr>
            <w:r>
              <w:t xml:space="preserve">Oct 02, 2023</w:t>
            </w:r>
          </w:p>
        </w:tc>
        <w:tc>
          <w:tcPr/>
          <w:p>
            <w:pPr>
              <w:pStyle w:val="Compact"/>
              <w:jc w:val="left"/>
            </w:pPr>
            <w:r>
              <w:t xml:space="preserve">Individual Psychotherapy Session (45 mins). Focus on cognitive restructuring and anxiety management techniques within the context of urban stressors.</w:t>
            </w:r>
          </w:p>
        </w:tc>
        <w:tc>
          <w:tcPr/>
          <w:p>
            <w:pPr>
              <w:pStyle w:val="Compact"/>
              <w:jc w:val="left"/>
            </w:pPr>
            <w:r>
              <w:t xml:space="preserve">90837</w:t>
            </w:r>
          </w:p>
        </w:tc>
        <w:tc>
          <w:tcPr/>
          <w:p>
            <w:pPr>
              <w:pStyle w:val="Compact"/>
              <w:jc w:val="left"/>
            </w:pPr>
            <w:r>
              <w:t xml:space="preserve">F41.1</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2</w:t>
            </w:r>
          </w:p>
        </w:tc>
        <w:tc>
          <w:tcPr/>
          <w:p>
            <w:pPr>
              <w:pStyle w:val="Compact"/>
              <w:jc w:val="left"/>
            </w:pPr>
            <w:r>
              <w:t xml:space="preserve">Oct 09, 2023</w:t>
            </w:r>
          </w:p>
        </w:tc>
        <w:tc>
          <w:tcPr/>
          <w:p>
            <w:pPr>
              <w:pStyle w:val="Compact"/>
              <w:jc w:val="left"/>
            </w:pPr>
            <w:r>
              <w:t xml:space="preserve">Individual Psychotherapy Session (45 mins). Continued behavioral activation strategies and mood monitoring review.</w:t>
            </w:r>
          </w:p>
        </w:tc>
        <w:tc>
          <w:tcPr/>
          <w:p>
            <w:pPr>
              <w:pStyle w:val="Compact"/>
              <w:jc w:val="left"/>
            </w:pPr>
            <w:r>
              <w:t xml:space="preserve">90837</w:t>
            </w:r>
          </w:p>
        </w:tc>
        <w:tc>
          <w:tcPr/>
          <w:p>
            <w:pPr>
              <w:pStyle w:val="Compact"/>
              <w:jc w:val="left"/>
            </w:pPr>
            <w:r>
              <w:t xml:space="preserve">F41.1</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3</w:t>
            </w:r>
          </w:p>
        </w:tc>
        <w:tc>
          <w:tcPr/>
          <w:p>
            <w:pPr>
              <w:pStyle w:val="Compact"/>
              <w:jc w:val="left"/>
            </w:pPr>
            <w:r>
              <w:t xml:space="preserve">Oct 16, 2023</w:t>
            </w:r>
          </w:p>
        </w:tc>
        <w:tc>
          <w:tcPr/>
          <w:p>
            <w:pPr>
              <w:pStyle w:val="Compact"/>
              <w:jc w:val="left"/>
            </w:pPr>
            <w:r>
              <w:t xml:space="preserve">Individual Psychotherapy Session (45 mins). Exploration of interpersonal dynamics and coping mechanisms for workplace conflict.</w:t>
            </w:r>
          </w:p>
        </w:tc>
        <w:tc>
          <w:tcPr/>
          <w:p>
            <w:pPr>
              <w:pStyle w:val="Compact"/>
              <w:jc w:val="left"/>
            </w:pPr>
            <w:r>
              <w:t xml:space="preserve">90837</w:t>
            </w:r>
          </w:p>
        </w:tc>
        <w:tc>
          <w:tcPr/>
          <w:p>
            <w:pPr>
              <w:pStyle w:val="Compact"/>
              <w:jc w:val="left"/>
            </w:pPr>
            <w:r>
              <w:t xml:space="preserve">F41.1</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4</w:t>
            </w:r>
          </w:p>
        </w:tc>
        <w:tc>
          <w:tcPr/>
          <w:p>
            <w:pPr>
              <w:pStyle w:val="Compact"/>
              <w:jc w:val="left"/>
            </w:pPr>
            <w:r>
              <w:t xml:space="preserve">Oct 23, 2023</w:t>
            </w:r>
          </w:p>
        </w:tc>
        <w:tc>
          <w:tcPr/>
          <w:p>
            <w:pPr>
              <w:pStyle w:val="Compact"/>
              <w:jc w:val="left"/>
            </w:pPr>
            <w:r>
              <w:t xml:space="preserve">Psychological Evaluation Report Compilation. Comprehensive review of clinical interview data, standardized testing results, and diagnostic formulation.</w:t>
            </w:r>
          </w:p>
        </w:tc>
        <w:tc>
          <w:tcPr/>
          <w:p>
            <w:pPr>
              <w:pStyle w:val="Compact"/>
              <w:jc w:val="left"/>
            </w:pPr>
            <w:r>
              <w:t xml:space="preserve">96132</w:t>
            </w:r>
          </w:p>
        </w:tc>
        <w:tc>
          <w:tcPr/>
          <w:p>
            <w:pPr>
              <w:pStyle w:val="Compact"/>
              <w:jc w:val="left"/>
            </w:pPr>
            <w:r>
              <w:t xml:space="preserve">Z02.89</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bl>
    <w:p>
      <w:pPr>
        <w:pStyle w:val="BodyText"/>
      </w:pPr>
      <w:r>
        <w:t xml:space="preserve">Subtotal:</w:t>
      </w:r>
      <w:r>
        <w:t xml:space="preserve"> </w:t>
      </w:r>
      <w:r>
        <w:t xml:space="preserve">$1,600.00</w:t>
      </w:r>
    </w:p>
    <w:p>
      <w:pPr>
        <w:pStyle w:val="BodyText"/>
      </w:pPr>
      <w:r>
        <w:t xml:space="preserve">Insurance Adjustment (Est.):</w:t>
      </w:r>
      <w:r>
        <w:t xml:space="preserve"> </w:t>
      </w:r>
      <w:r>
        <w:t xml:space="preserve">-$600.00</w:t>
      </w:r>
    </w:p>
    <w:p>
      <w:pPr>
        <w:pStyle w:val="BodyText"/>
      </w:pPr>
      <w:r>
        <w:t xml:space="preserve">Patient Co-Pay / Deductible:</w:t>
      </w:r>
      <w:r>
        <w:t xml:space="preserve"> </w:t>
      </w:r>
      <w:r>
        <w:t xml:space="preserve">$400.00</w:t>
      </w:r>
    </w:p>
    <w:p>
      <w:pPr>
        <w:pStyle w:val="BodyText"/>
      </w:pPr>
      <w:r>
        <w:t xml:space="preserve">NY State Sales Tax (Exempt - Medical Services):</w:t>
      </w:r>
      <w:r>
        <w:t xml:space="preserve"> </w:t>
      </w:r>
      <w:r>
        <w:t xml:space="preserve">$0.00</w:t>
      </w:r>
    </w:p>
    <w:p>
      <w:pPr>
        <w:pStyle w:val="BodyText"/>
      </w:pPr>
      <w:r>
        <w:t xml:space="preserve">TOTAL DUE:</w:t>
      </w:r>
      <w:r>
        <w:t xml:space="preserve"> </w:t>
      </w:r>
      <w:r>
        <w:t xml:space="preserve">$1,000.00</w:t>
      </w:r>
    </w:p>
    <w:bookmarkStart w:id="24" w:name="important-payment-service-information"/>
    <w:p>
      <w:pPr>
        <w:pStyle w:val="Heading4"/>
      </w:pPr>
      <w:r>
        <w:t xml:space="preserve">Important Payment &amp; Service Information</w:t>
      </w:r>
    </w:p>
    <w:p>
      <w:pPr>
        <w:pStyle w:val="FirstParagraph"/>
      </w:pPr>
      <w:r>
        <w:rPr>
          <w:bCs/>
          <w:b/>
        </w:rPr>
        <w:t xml:space="preserve">Payment Methods:</w:t>
      </w:r>
      <w:r>
        <w:t xml:space="preserve"> </w:t>
      </w:r>
      <w:r>
        <w:t xml:space="preserve">This invoice may be paid via check payable to "Dr. Elena Rostova, PhD", via credit card (Visa, MasterCard, Amex), or via bank transfer. For bank transfers, please reference Invoice Number INV-2023-10-042 in the memo line.</w:t>
      </w:r>
    </w:p>
    <w:p>
      <w:pPr>
        <w:pStyle w:val="BodyText"/>
      </w:pPr>
      <w:r>
        <w:rPr>
          <w:bCs/>
          <w:b/>
        </w:rPr>
        <w:t xml:space="preserve">Insurance Claims:</w:t>
      </w:r>
      <w:r>
        <w:t xml:space="preserve"> </w:t>
      </w:r>
      <w:r>
        <w:t xml:space="preserve">As a licensed Psychologist practicing in New York City, this document serves as a formal request for reimbursement from your insurance provider. Please submit this invoice along with your Explanation of Benefits (EOB) if you have not already done so. Note that pre-authorization was obtained for the psychological evaluation (CPT 96132).</w:t>
      </w:r>
    </w:p>
    <w:p>
      <w:pPr>
        <w:pStyle w:val="BodyText"/>
      </w:pPr>
      <w:r>
        <w:rPr>
          <w:bCs/>
          <w:b/>
        </w:rPr>
        <w:t xml:space="preserve">Late Fees:</w:t>
      </w:r>
      <w:r>
        <w:t xml:space="preserve"> </w:t>
      </w:r>
      <w:r>
        <w:t xml:space="preserve">In accordance with New York State regulations and our office policy, a late fee of 1.5% per month will be applied to any outstanding balance after the due date of November 24, 2023.</w:t>
      </w:r>
    </w:p>
    <w:p>
      <w:pPr>
        <w:pStyle w:val="BodyText"/>
      </w:pPr>
      <w:r>
        <w:rPr>
          <w:bCs/>
          <w:b/>
        </w:rPr>
        <w:t xml:space="preserve">Confidentiality:</w:t>
      </w:r>
      <w:r>
        <w:t xml:space="preserve"> </w:t>
      </w:r>
      <w:r>
        <w:t xml:space="preserve">This invoice contains protected health information (PHI) under HIPAA regulations. Please handle this document with care and dispose of it securely once payment is processed.</w:t>
      </w:r>
    </w:p>
    <w:p>
      <w:pPr>
        <w:pStyle w:val="BodyText"/>
      </w:pPr>
      <w:r>
        <w:rPr>
          <w:bCs/>
          <w:b/>
        </w:rPr>
        <w:t xml:space="preserve">Contact:</w:t>
      </w:r>
      <w:r>
        <w:t xml:space="preserve"> </w:t>
      </w:r>
      <w:r>
        <w:t xml:space="preserve">If you have any questions regarding this invoice, the services rendered, or your insurance coverage, please contact our billing department at (212) 555-0198 or email billing@rostovapsychology.com. We are committed to ensuring clarity and transparency in all financial matters related to your mental health care.</w:t>
      </w:r>
    </w:p>
    <w:bookmarkEnd w:id="24"/>
    <w:p>
      <w:pPr>
        <w:pStyle w:val="BodyText"/>
      </w:pPr>
      <w:r>
        <w:rPr>
          <w:bCs/>
          <w:b/>
        </w:rPr>
        <w:t xml:space="preserve">Authorized Signature:</w:t>
      </w:r>
    </w:p>
    <w:p>
      <w:pPr>
        <w:pStyle w:val="BodyText"/>
      </w:pPr>
      <w:r>
        <w:t xml:space="preserve">Elena Rostova</w:t>
      </w:r>
    </w:p>
    <w:p>
      <w:pPr>
        <w:pStyle w:val="BodyText"/>
      </w:pPr>
      <w:r>
        <w:t xml:space="preserve">Dr. Elena Rostova, PhD</w:t>
      </w:r>
    </w:p>
    <w:p>
      <w:pPr>
        <w:pStyle w:val="BodyText"/>
      </w:pPr>
      <w:r>
        <w:t xml:space="preserve">Licensed Clinical Psychologist</w:t>
      </w:r>
    </w:p>
    <w:p>
      <w:pPr>
        <w:pStyle w:val="BodyText"/>
      </w:pPr>
      <w:r>
        <w:rPr>
          <w:bCs/>
          <w:b/>
        </w:rPr>
        <w:t xml:space="preserve">Patient Acknowledgement:</w:t>
      </w:r>
    </w:p>
    <w:p>
      <w:pPr>
        <w:pStyle w:val="BodyText"/>
      </w:pPr>
      <w:r>
        <w:t xml:space="preserve">By signing below, I acknowledge receipt of this invoice and agree to the terms of payment outlined above.</w:t>
      </w:r>
    </w:p>
    <w:p>
      <w:pPr>
        <w:pStyle w:val="BodyText"/>
      </w:pPr>
      <w:r>
        <w:t xml:space="preserve">__________________________</w:t>
      </w:r>
    </w:p>
    <w:p>
      <w:pPr>
        <w:pStyle w:val="BodyText"/>
      </w:pPr>
      <w:r>
        <w:t xml:space="preserve">Date: _________________</w:t>
      </w:r>
    </w:p>
    <w:p>
      <w:pPr>
        <w:pStyle w:val="BodyText"/>
      </w:pPr>
      <w:r>
        <w:t xml:space="preserve">Manhattan Center for Cognitive &amp; Behavioral Health | 450 Park Avenue South, Suite 712, New York, NY 10016, United States</w:t>
      </w:r>
    </w:p>
    <w:p>
      <w:pPr>
        <w:pStyle w:val="BodyText"/>
      </w:pPr>
      <w:r>
        <w:t xml:space="preserve">This invoice is generated electronically and is valid without a physical signature. Thank you for trusting us with your mental health care.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Psychological Services Invoice - New York City</dc:title>
  <dc:creator/>
  <dc:language>en</dc:language>
  <cp:keywords/>
  <dcterms:created xsi:type="dcterms:W3CDTF">2026-10-10T08:14:58Z</dcterms:created>
  <dcterms:modified xsi:type="dcterms:W3CDTF">2026-10-10T08:14:58Z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