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Kabul,</w:t>
      </w:r>
      <w:r>
        <w:t xml:space="preserve"> </w:t>
      </w:r>
      <w:r>
        <w:t xml:space="preserve">Afghanistan</w:t>
      </w:r>
    </w:p>
    <w:bookmarkStart w:id="20" w:name="kabul-advanced-imaging-center"/>
    <w:p>
      <w:pPr>
        <w:pStyle w:val="Heading1"/>
      </w:pPr>
      <w:r>
        <w:t xml:space="preserve">Kabul Advanced Imaging Center</w:t>
      </w:r>
    </w:p>
    <w:p>
      <w:pPr>
        <w:pStyle w:val="FirstParagraph"/>
      </w:pPr>
      <w:r>
        <w:t xml:space="preserve">Specialized Radiology Services</w:t>
      </w:r>
    </w:p>
    <w:p>
      <w:pPr>
        <w:pStyle w:val="BodyText"/>
      </w:pPr>
      <w:r>
        <w:t xml:space="preserve">Address: Shahr-e-Naw District, Kabul, Afghanistan</w:t>
      </w:r>
    </w:p>
    <w:p>
      <w:pPr>
        <w:pStyle w:val="BodyText"/>
      </w:pPr>
      <w:r>
        <w:t xml:space="preserve">Phone: +93 (0) 20 123 4567</w:t>
      </w:r>
    </w:p>
    <w:p>
      <w:pPr>
        <w:pStyle w:val="BodyText"/>
      </w:pPr>
      <w:r>
        <w:t xml:space="preserve">Email: billing@kabulimaging.af</w:t>
      </w:r>
    </w:p>
    <w:p>
      <w:pPr>
        <w:pStyle w:val="BodyText"/>
      </w:pPr>
      <w:r>
        <w:t xml:space="preserve">Tax ID: AF-KBL-987654321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INV-KBL-2023-0892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National Health Insurance Fund of Afghanistan</w:t>
      </w:r>
    </w:p>
    <w:p>
      <w:pPr>
        <w:pStyle w:val="BodyText"/>
      </w:pPr>
      <w:r>
        <w:rPr>
          <w:bCs/>
          <w:b/>
        </w:rPr>
        <w:t xml:space="preserve">Department:</w:t>
      </w:r>
      <w:r>
        <w:t xml:space="preserve"> </w:t>
      </w:r>
      <w:r>
        <w:t xml:space="preserve">Medical Claims Processing</w:t>
      </w:r>
    </w:p>
    <w:p>
      <w:pPr>
        <w:pStyle w:val="BodyText"/>
      </w:pPr>
      <w:r>
        <w:rPr>
          <w:bCs/>
          <w:b/>
        </w:rPr>
        <w:t xml:space="preserve">Address:</w:t>
      </w:r>
      <w:r>
        <w:t xml:space="preserve"> </w:t>
      </w:r>
      <w:r>
        <w:t xml:space="preserve">Wazir Akbar Khan, Kabul, Afghanistan</w:t>
      </w:r>
    </w:p>
    <w:p>
      <w:pPr>
        <w:pStyle w:val="BodyText"/>
      </w:pPr>
      <w:r>
        <w:rPr>
          <w:bCs/>
          <w:b/>
        </w:rPr>
        <w:t xml:space="preserve">Contact Person:</w:t>
      </w:r>
      <w:r>
        <w:t xml:space="preserve"> </w:t>
      </w:r>
      <w:r>
        <w:t xml:space="preserve">Mr. Ahmad Rahimi</w:t>
      </w:r>
    </w:p>
    <w:p>
      <w:pPr>
        <w:pStyle w:val="BodyText"/>
      </w:pPr>
      <w:r>
        <w:rPr>
          <w:bCs/>
          <w:b/>
        </w:rPr>
        <w:t xml:space="preserve">Reference Number:</w:t>
      </w:r>
      <w:r>
        <w:t xml:space="preserve"> </w:t>
      </w:r>
      <w:r>
        <w:t xml:space="preserve">NHIF-REF-445566</w:t>
      </w:r>
    </w:p>
    <w:bookmarkEnd w:id="22"/>
    <w:bookmarkStart w:id="24" w:name="X688a848862be5866d28f78856abf35ef93e4425"/>
    <w:p>
      <w:pPr>
        <w:pStyle w:val="Heading3"/>
      </w:pPr>
      <w:r>
        <w:t xml:space="preserve">Service Description: Professional Radiologist Services</w:t>
      </w:r>
    </w:p>
    <w:p>
      <w:pPr>
        <w:pStyle w:val="FirstParagraph"/>
      </w:pPr>
      <w:r>
        <w:t xml:space="preserve">This invoice details the professional fees for diagnostic radiology services provided by our certified Radiologist team at Kabul Advanced Imaging Center. These services were rendered to patients under the care of the National Health Insurance Fund of Afghanistan during the billing period specified below. Our Radiologists utilize state-of-the-art imaging technology to provide accurate diagnoses essential for patient care in Kabul.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Radiology Service</w:t>
            </w:r>
          </w:p>
        </w:tc>
        <w:tc>
          <w:tcPr/>
          <w:p>
            <w:pPr>
              <w:pStyle w:val="Compact"/>
              <w:jc w:val="left"/>
            </w:pPr>
            <w:r>
              <w:t xml:space="preserve">Quantity</w:t>
            </w:r>
          </w:p>
        </w:tc>
        <w:tc>
          <w:tcPr/>
          <w:p>
            <w:pPr>
              <w:pStyle w:val="Compact"/>
              <w:jc w:val="left"/>
            </w:pPr>
            <w:r>
              <w:t xml:space="preserve">Unit Price (AFN)</w:t>
            </w:r>
          </w:p>
        </w:tc>
        <w:tc>
          <w:tcPr/>
          <w:p>
            <w:pPr>
              <w:pStyle w:val="Compact"/>
              <w:jc w:val="left"/>
            </w:pPr>
            <w:r>
              <w:t xml:space="preserve">Total (AFN)</w:t>
            </w:r>
          </w:p>
        </w:tc>
      </w:tr>
      <w:tr>
        <w:tc>
          <w:tcPr/>
          <w:p>
            <w:pPr>
              <w:pStyle w:val="Compact"/>
              <w:jc w:val="left"/>
            </w:pPr>
            <w:r>
              <w:t xml:space="preserve">1</w:t>
            </w:r>
          </w:p>
        </w:tc>
        <w:tc>
          <w:tcPr/>
          <w:p>
            <w:pPr>
              <w:pStyle w:val="Compact"/>
              <w:jc w:val="left"/>
            </w:pPr>
            <w:r>
              <w:t xml:space="preserve">CT Scan Interpretation (Head/Brain) - Performed by Senior Radiologist</w:t>
            </w:r>
          </w:p>
        </w:tc>
        <w:tc>
          <w:tcPr/>
          <w:p>
            <w:pPr>
              <w:pStyle w:val="Compact"/>
              <w:jc w:val="left"/>
            </w:pPr>
            <w:r>
              <w:t xml:space="preserve">15</w:t>
            </w:r>
          </w:p>
        </w:tc>
        <w:tc>
          <w:tcPr/>
          <w:p>
            <w:pPr>
              <w:pStyle w:val="Compact"/>
              <w:jc w:val="left"/>
            </w:pPr>
            <w:r>
              <w:t xml:space="preserve">2,500</w:t>
            </w:r>
          </w:p>
        </w:tc>
        <w:tc>
          <w:tcPr/>
          <w:p>
            <w:pPr>
              <w:pStyle w:val="Compact"/>
              <w:jc w:val="left"/>
            </w:pPr>
            <w:r>
              <w:t xml:space="preserve">37,500</w:t>
            </w:r>
          </w:p>
        </w:tc>
      </w:tr>
      <w:tr>
        <w:tc>
          <w:tcPr/>
          <w:p>
            <w:pPr>
              <w:pStyle w:val="Compact"/>
              <w:jc w:val="left"/>
            </w:pPr>
            <w:r>
              <w:t xml:space="preserve">2</w:t>
            </w:r>
          </w:p>
        </w:tc>
        <w:tc>
          <w:tcPr/>
          <w:p>
            <w:pPr>
              <w:pStyle w:val="Compact"/>
              <w:jc w:val="left"/>
            </w:pPr>
            <w:r>
              <w:t xml:space="preserve">MRI Scan Interpretation (Spine/Lumbar) - Performed by Senior Radiologist</w:t>
            </w:r>
          </w:p>
        </w:tc>
        <w:tc>
          <w:tcPr/>
          <w:p>
            <w:pPr>
              <w:pStyle w:val="Compact"/>
              <w:jc w:val="left"/>
            </w:pPr>
            <w:r>
              <w:t xml:space="preserve">8</w:t>
            </w:r>
          </w:p>
        </w:tc>
        <w:tc>
          <w:tcPr/>
          <w:p>
            <w:pPr>
              <w:pStyle w:val="Compact"/>
              <w:jc w:val="left"/>
            </w:pPr>
            <w:r>
              <w:t xml:space="preserve">3,500</w:t>
            </w:r>
          </w:p>
        </w:tc>
        <w:tc>
          <w:tcPr/>
          <w:p>
            <w:pPr>
              <w:pStyle w:val="Compact"/>
              <w:jc w:val="left"/>
            </w:pPr>
            <w:r>
              <w:t xml:space="preserve">28,000</w:t>
            </w:r>
          </w:p>
        </w:tc>
      </w:tr>
      <w:tr>
        <w:tc>
          <w:tcPr/>
          <w:p>
            <w:pPr>
              <w:pStyle w:val="Compact"/>
              <w:jc w:val="left"/>
            </w:pPr>
            <w:r>
              <w:t xml:space="preserve">3</w:t>
            </w:r>
          </w:p>
        </w:tc>
        <w:tc>
          <w:tcPr/>
          <w:p>
            <w:pPr>
              <w:pStyle w:val="Compact"/>
              <w:jc w:val="left"/>
            </w:pPr>
            <w:r>
              <w:t xml:space="preserve">X-Ray Interpretation (Chest/Abdomen) - Performed by Radiologist</w:t>
            </w:r>
          </w:p>
        </w:tc>
        <w:tc>
          <w:tcPr/>
          <w:p>
            <w:pPr>
              <w:pStyle w:val="Compact"/>
              <w:jc w:val="left"/>
            </w:pPr>
            <w:r>
              <w:t xml:space="preserve">45</w:t>
            </w:r>
          </w:p>
        </w:tc>
        <w:tc>
          <w:tcPr/>
          <w:p>
            <w:pPr>
              <w:pStyle w:val="Compact"/>
              <w:jc w:val="left"/>
            </w:pPr>
            <w:r>
              <w:t xml:space="preserve">800</w:t>
            </w:r>
          </w:p>
        </w:tc>
        <w:tc>
          <w:tcPr/>
          <w:p>
            <w:pPr>
              <w:pStyle w:val="Compact"/>
              <w:jc w:val="left"/>
            </w:pPr>
            <w:r>
              <w:t xml:space="preserve">36,000</w:t>
            </w:r>
          </w:p>
        </w:tc>
      </w:tr>
      <w:tr>
        <w:tc>
          <w:tcPr/>
          <w:p>
            <w:pPr>
              <w:pStyle w:val="Compact"/>
              <w:jc w:val="left"/>
            </w:pPr>
            <w:r>
              <w:t xml:space="preserve">4</w:t>
            </w:r>
          </w:p>
        </w:tc>
        <w:tc>
          <w:tcPr/>
          <w:p>
            <w:pPr>
              <w:pStyle w:val="Compact"/>
              <w:jc w:val="left"/>
            </w:pPr>
            <w:r>
              <w:t xml:space="preserve">Ultrasound Interpretation (Abdominal/Pelvic) - Performed by Radiologist</w:t>
            </w:r>
          </w:p>
        </w:tc>
        <w:tc>
          <w:tcPr/>
          <w:p>
            <w:pPr>
              <w:pStyle w:val="Compact"/>
              <w:jc w:val="left"/>
            </w:pPr>
            <w:r>
              <w:t xml:space="preserve">20</w:t>
            </w:r>
          </w:p>
        </w:tc>
        <w:tc>
          <w:tcPr/>
          <w:p>
            <w:pPr>
              <w:pStyle w:val="Compact"/>
              <w:jc w:val="left"/>
            </w:pPr>
            <w:r>
              <w:t xml:space="preserve">1,200</w:t>
            </w:r>
          </w:p>
        </w:tc>
        <w:tc>
          <w:tcPr/>
          <w:p>
            <w:pPr>
              <w:pStyle w:val="Compact"/>
              <w:jc w:val="left"/>
            </w:pPr>
            <w:r>
              <w:t xml:space="preserve">24,000</w:t>
            </w:r>
          </w:p>
        </w:tc>
      </w:tr>
      <w:tr>
        <w:tc>
          <w:tcPr/>
          <w:p>
            <w:pPr>
              <w:pStyle w:val="Compact"/>
              <w:jc w:val="left"/>
            </w:pPr>
            <w:r>
              <w:t xml:space="preserve">5</w:t>
            </w:r>
          </w:p>
        </w:tc>
        <w:tc>
          <w:tcPr/>
          <w:p>
            <w:pPr>
              <w:pStyle w:val="Compact"/>
              <w:jc w:val="left"/>
            </w:pPr>
            <w:r>
              <w:t xml:space="preserve">Emergency Radiology Consultation (After Hours) - Kabul Facility</w:t>
            </w:r>
          </w:p>
        </w:tc>
        <w:tc>
          <w:tcPr/>
          <w:p>
            <w:pPr>
              <w:pStyle w:val="Compact"/>
              <w:jc w:val="left"/>
            </w:pPr>
            <w:r>
              <w:t xml:space="preserve">5</w:t>
            </w:r>
          </w:p>
        </w:tc>
        <w:tc>
          <w:tcPr/>
          <w:p>
            <w:pPr>
              <w:pStyle w:val="Compact"/>
              <w:jc w:val="left"/>
            </w:pPr>
            <w:r>
              <w:t xml:space="preserve">4,000</w:t>
            </w:r>
          </w:p>
        </w:tc>
        <w:tc>
          <w:tcPr/>
          <w:p>
            <w:pPr>
              <w:pStyle w:val="Compact"/>
              <w:jc w:val="left"/>
            </w:pPr>
            <w:r>
              <w:t xml:space="preserve">20,000</w:t>
            </w:r>
          </w:p>
        </w:tc>
      </w:tr>
      <w:tr>
        <w:tc>
          <w:tcPr/>
          <w:p>
            <w:pPr>
              <w:pStyle w:val="Compact"/>
              <w:jc w:val="left"/>
            </w:pPr>
            <w:r>
              <w:t xml:space="preserve">6</w:t>
            </w:r>
          </w:p>
        </w:tc>
        <w:tc>
          <w:tcPr/>
          <w:p>
            <w:pPr>
              <w:pStyle w:val="Compact"/>
              <w:jc w:val="left"/>
            </w:pPr>
            <w:r>
              <w:t xml:space="preserve">Contrast-Enhanced CT Scan Interpretation (Chest/Abdomen)</w:t>
            </w:r>
          </w:p>
        </w:tc>
        <w:tc>
          <w:tcPr/>
          <w:p>
            <w:pPr>
              <w:pStyle w:val="Compact"/>
              <w:jc w:val="left"/>
            </w:pPr>
            <w:r>
              <w:t xml:space="preserve">10</w:t>
            </w:r>
          </w:p>
        </w:tc>
        <w:tc>
          <w:tcPr/>
          <w:p>
            <w:pPr>
              <w:pStyle w:val="Compact"/>
              <w:jc w:val="left"/>
            </w:pPr>
            <w:r>
              <w:t xml:space="preserve">3,000</w:t>
            </w:r>
          </w:p>
        </w:tc>
        <w:tc>
          <w:tcPr/>
          <w:p>
            <w:pPr>
              <w:pStyle w:val="Compact"/>
              <w:jc w:val="left"/>
            </w:pPr>
            <w:r>
              <w:t xml:space="preserve">30,000</w:t>
            </w:r>
          </w:p>
        </w:tc>
      </w:tr>
      <w:tr>
        <w:tc>
          <w:tcPr/>
          <w:p>
            <w:pPr>
              <w:pStyle w:val="Compact"/>
              <w:jc w:val="left"/>
            </w:pPr>
            <w:r>
              <w:t xml:space="preserve">7</w:t>
            </w:r>
          </w:p>
        </w:tc>
        <w:tc>
          <w:tcPr/>
          <w:p>
            <w:pPr>
              <w:pStyle w:val="Compact"/>
              <w:jc w:val="left"/>
            </w:pPr>
            <w:r>
              <w:t xml:space="preserve">Mammography Screening Interpretation - Performed by Breast Imaging Specialist</w:t>
            </w:r>
          </w:p>
        </w:tc>
        <w:tc>
          <w:tcPr/>
          <w:p>
            <w:pPr>
              <w:pStyle w:val="Compact"/>
              <w:jc w:val="left"/>
            </w:pPr>
            <w:r>
              <w:t xml:space="preserve">12</w:t>
            </w:r>
          </w:p>
        </w:tc>
        <w:tc>
          <w:tcPr/>
          <w:p>
            <w:pPr>
              <w:pStyle w:val="Compact"/>
              <w:jc w:val="left"/>
            </w:pPr>
            <w:r>
              <w:t xml:space="preserve">2,000</w:t>
            </w:r>
          </w:p>
        </w:tc>
        <w:tc>
          <w:tcPr/>
          <w:p>
            <w:pPr>
              <w:pStyle w:val="Compact"/>
              <w:jc w:val="left"/>
            </w:pPr>
            <w:r>
              <w:t xml:space="preserve">24,000</w:t>
            </w:r>
          </w:p>
        </w:tc>
      </w:tr>
      <w:tr>
        <w:tc>
          <w:tcPr/>
          <w:p>
            <w:pPr>
              <w:pStyle w:val="Compact"/>
              <w:jc w:val="left"/>
            </w:pPr>
            <w:r>
              <w:t xml:space="preserve">8</w:t>
            </w:r>
          </w:p>
        </w:tc>
        <w:tc>
          <w:tcPr/>
          <w:p>
            <w:pPr>
              <w:pStyle w:val="Compact"/>
              <w:jc w:val="left"/>
            </w:pPr>
            <w:r>
              <w:t xml:space="preserve">Second Opinion Radiology Report Review</w:t>
            </w:r>
          </w:p>
        </w:tc>
        <w:tc>
          <w:tcPr/>
          <w:p>
            <w:pPr>
              <w:pStyle w:val="Compact"/>
              <w:jc w:val="left"/>
            </w:pPr>
            <w:r>
              <w:t xml:space="preserve">3</w:t>
            </w:r>
          </w:p>
        </w:tc>
        <w:tc>
          <w:tcPr/>
          <w:p>
            <w:pPr>
              <w:pStyle w:val="Compact"/>
              <w:jc w:val="left"/>
            </w:pPr>
            <w:r>
              <w:t xml:space="preserve">1,500</w:t>
            </w:r>
          </w:p>
        </w:tc>
        <w:tc>
          <w:tcPr/>
          <w:p>
            <w:pPr>
              <w:pStyle w:val="Compact"/>
              <w:jc w:val="left"/>
            </w:pPr>
            <w:r>
              <w:t xml:space="preserve">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204,000.00 AFN</w:t>
            </w:r>
          </w:p>
        </w:tc>
      </w:tr>
      <w:tr>
        <w:tc>
          <w:tcPr/>
          <w:p>
            <w:pPr>
              <w:pStyle w:val="Compact"/>
              <w:jc w:val="left"/>
            </w:pPr>
            <w:r>
              <w:t xml:space="preserve">VAT (10%):</w:t>
            </w:r>
          </w:p>
        </w:tc>
        <w:tc>
          <w:tcPr/>
          <w:p>
            <w:pPr>
              <w:pStyle w:val="Compact"/>
              <w:jc w:val="left"/>
            </w:pPr>
            <w:r>
              <w:t xml:space="preserve">20,400.00 AFN</w:t>
            </w:r>
          </w:p>
        </w:tc>
      </w:tr>
      <w:tr>
        <w:tc>
          <w:tcPr/>
          <w:p>
            <w:pPr>
              <w:pStyle w:val="Compact"/>
              <w:jc w:val="left"/>
            </w:pPr>
            <w:r>
              <w:t xml:space="preserve">Total Amount Due:</w:t>
            </w:r>
          </w:p>
        </w:tc>
        <w:tc>
          <w:tcPr/>
          <w:p>
            <w:pPr>
              <w:pStyle w:val="Compact"/>
              <w:jc w:val="left"/>
            </w:pPr>
            <w:r>
              <w:t xml:space="preserve">224,400.00 AFN</w:t>
            </w:r>
          </w:p>
        </w:tc>
      </w:tr>
    </w:tbl>
    <w:bookmarkStart w:id="23" w:name="important-notes-payment-instructions"/>
    <w:p>
      <w:pPr>
        <w:pStyle w:val="Heading4"/>
      </w:pPr>
      <w:r>
        <w:t xml:space="preserve">Important Notes &amp; Payment Instructions:</w:t>
      </w:r>
    </w:p>
    <w:p>
      <w:pPr>
        <w:pStyle w:val="FirstParagraph"/>
      </w:pPr>
      <w:r>
        <w:rPr>
          <w:bCs/>
          <w:b/>
        </w:rPr>
        <w:t xml:space="preserve">Payment Method:</w:t>
      </w:r>
      <w:r>
        <w:t xml:space="preserve"> </w:t>
      </w:r>
      <w:r>
        <w:t xml:space="preserve">Please make payment via bank transfer to Kabul Bank, Account Name: Kabul Advanced Imaging Center, Account Number: 1234567890, Branch: Shahr-e-Naw, Kabul, Afghanistan. Alternatively, payments can be made in person at our billing office.</w:t>
      </w:r>
    </w:p>
    <w:p>
      <w:pPr>
        <w:pStyle w:val="BodyText"/>
      </w:pPr>
      <w:r>
        <w:rPr>
          <w:bCs/>
          <w:b/>
        </w:rPr>
        <w:t xml:space="preserve">Currency:</w:t>
      </w:r>
      <w:r>
        <w:t xml:space="preserve"> </w:t>
      </w:r>
      <w:r>
        <w:t xml:space="preserve">All amounts are quoted in Afghan Afghani (AFN). Exchange rate fluctuations do not apply to this invoice.</w:t>
      </w:r>
    </w:p>
    <w:p>
      <w:pPr>
        <w:pStyle w:val="BodyText"/>
      </w:pPr>
      <w:r>
        <w:rPr>
          <w:bCs/>
          <w:b/>
        </w:rPr>
        <w:t xml:space="preserve">Service Quality:</w:t>
      </w:r>
      <w:r>
        <w:t xml:space="preserve"> </w:t>
      </w:r>
      <w:r>
        <w:t xml:space="preserve">All radiology interpretations were conducted by board-certified Radiologists adhering to international diagnostic standards. Reports were delivered digitally within 24 hours of scan completion, ensuring timely patient care in Kabul.</w:t>
      </w:r>
    </w:p>
    <w:p>
      <w:pPr>
        <w:pStyle w:val="BodyText"/>
      </w:pPr>
      <w:r>
        <w:rPr>
          <w:bCs/>
          <w:b/>
        </w:rPr>
        <w:t xml:space="preserve">Disputes:</w:t>
      </w:r>
      <w:r>
        <w:t xml:space="preserve"> </w:t>
      </w:r>
      <w:r>
        <w:t xml:space="preserve">Any discrepancies regarding this invoice must be reported within 15 days of the invoice date. Please contact our billing department with your reference number.</w:t>
      </w:r>
    </w:p>
    <w:p>
      <w:pPr>
        <w:pStyle w:val="BodyText"/>
      </w:pPr>
      <w:r>
        <w:rPr>
          <w:bCs/>
          <w:b/>
        </w:rPr>
        <w:t xml:space="preserve">Confidentiality:</w:t>
      </w:r>
      <w:r>
        <w:t xml:space="preserve"> </w:t>
      </w:r>
      <w:r>
        <w:t xml:space="preserve">Patient data associated with these services is handled in strict accordance with Afghan medical privacy regulations and international best practices.</w:t>
      </w:r>
    </w:p>
    <w:bookmarkEnd w:id="23"/>
    <w:p>
      <w:pPr>
        <w:pStyle w:val="BodyText"/>
      </w:pPr>
      <w:r>
        <w:t xml:space="preserve">Kabul Advanced Imaging Center | Providing Expert Radiology Services in Afghanistan Since 2010</w:t>
      </w:r>
    </w:p>
    <w:p>
      <w:pPr>
        <w:pStyle w:val="BodyText"/>
      </w:pPr>
      <w:r>
        <w:t xml:space="preserve">This is a computer-generated invoice and does not require a physical signature.</w:t>
      </w:r>
    </w:p>
    <w:p>
      <w:pPr>
        <w:pStyle w:val="BodyText"/>
      </w:pPr>
      <w:r>
        <w:t xml:space="preserve">Thank you for your business.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Kabul, Afghanistan</dc:title>
  <dc:creator/>
  <dc:language>en</dc:language>
  <cp:keywords/>
  <dcterms:created xsi:type="dcterms:W3CDTF">2026-10-10T04:05:57Z</dcterms:created>
  <dcterms:modified xsi:type="dcterms:W3CDTF">2026-10-10T04:05:57Z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