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Radiology</w:t>
      </w:r>
      <w:r>
        <w:t xml:space="preserve"> </w:t>
      </w:r>
      <w:r>
        <w:t xml:space="preserve">Services</w:t>
      </w:r>
      <w:r>
        <w:t xml:space="preserve"> </w:t>
      </w:r>
      <w:r>
        <w:t xml:space="preserve">Invoice</w:t>
      </w:r>
      <w:r>
        <w:t xml:space="preserve"> </w:t>
      </w:r>
      <w:r>
        <w:t xml:space="preserve">-</w:t>
      </w:r>
      <w:r>
        <w:t xml:space="preserve"> </w:t>
      </w:r>
      <w:r>
        <w:t xml:space="preserve">Algiers,</w:t>
      </w:r>
      <w:r>
        <w:t xml:space="preserve"> </w:t>
      </w:r>
      <w:r>
        <w:t xml:space="preserve">Algeria</w:t>
      </w:r>
    </w:p>
    <w:bookmarkStart w:id="20" w:name="algiers-advanced-imaging-center"/>
    <w:p>
      <w:pPr>
        <w:pStyle w:val="Heading1"/>
      </w:pPr>
      <w:r>
        <w:t xml:space="preserve">Algiers Advanced Imaging Center</w:t>
      </w:r>
    </w:p>
    <w:p>
      <w:pPr>
        <w:pStyle w:val="FirstParagraph"/>
      </w:pPr>
      <w:r>
        <w:rPr>
          <w:bCs/>
          <w:b/>
        </w:rPr>
        <w:t xml:space="preserve">Specialized Radiology &amp; Diagnostic Services</w:t>
      </w:r>
    </w:p>
    <w:p>
      <w:pPr>
        <w:pStyle w:val="BodyText"/>
      </w:pPr>
      <w:r>
        <w:t xml:space="preserve">123 Boulevard Mohamed V, Hydra</w:t>
      </w:r>
    </w:p>
    <w:p>
      <w:pPr>
        <w:pStyle w:val="BodyText"/>
      </w:pPr>
      <w:r>
        <w:t xml:space="preserve">Algiers, 16000, Algeria</w:t>
      </w:r>
    </w:p>
    <w:p>
      <w:pPr>
        <w:pStyle w:val="BodyText"/>
      </w:pPr>
      <w:r>
        <w:t xml:space="preserve">Tel: +213 (0) 21 60 00 00</w:t>
      </w:r>
    </w:p>
    <w:p>
      <w:pPr>
        <w:pStyle w:val="BodyText"/>
      </w:pPr>
      <w:r>
        <w:t xml:space="preserve">Email: billing@algiers-imaging.dz</w:t>
      </w:r>
    </w:p>
    <w:p>
      <w:pPr>
        <w:pStyle w:val="BodyText"/>
      </w:pPr>
      <w:r>
        <w:t xml:space="preserve">Registre de Commerce (RC): ALG-123456789</w:t>
      </w:r>
    </w:p>
    <w:p>
      <w:pPr>
        <w:pStyle w:val="BodyText"/>
      </w:pPr>
      <w:r>
        <w:t xml:space="preserve">Identification Fiscale (IF): 001234567890123</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Dr. Karim Benali</w:t>
      </w:r>
    </w:p>
    <w:p>
      <w:pPr>
        <w:pStyle w:val="BodyText"/>
      </w:pPr>
      <w:r>
        <w:t xml:space="preserve">Chief Radiologist</w:t>
      </w:r>
    </w:p>
    <w:p>
      <w:pPr>
        <w:pStyle w:val="BodyText"/>
      </w:pPr>
      <w:r>
        <w:t xml:space="preserve">Private Practice - Hydra Medical Complex</w:t>
      </w:r>
    </w:p>
    <w:p>
      <w:pPr>
        <w:pStyle w:val="BodyText"/>
      </w:pPr>
      <w:r>
        <w:t xml:space="preserve">45 Rue des Frères Bouadou, Hydra</w:t>
      </w:r>
    </w:p>
    <w:p>
      <w:pPr>
        <w:pStyle w:val="BodyText"/>
      </w:pPr>
      <w:r>
        <w:t xml:space="preserve">Algiers, Algeria</w:t>
      </w:r>
    </w:p>
    <w:p>
      <w:pPr>
        <w:pStyle w:val="BodyText"/>
      </w:pPr>
      <w:r>
        <w:t xml:space="preserve">NIF: 009876543210987</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INV-2023-10-089</w:t>
      </w:r>
    </w:p>
    <w:p>
      <w:pPr>
        <w:pStyle w:val="BodyText"/>
      </w:pPr>
      <w:r>
        <w:rPr>
          <w:bCs/>
          <w:b/>
        </w:rPr>
        <w:t xml:space="preserve">Service Period:</w:t>
      </w:r>
      <w:r>
        <w:t xml:space="preserve"> </w:t>
      </w:r>
      <w:r>
        <w:t xml:space="preserve">October 1, 2023 - October 31, 2023</w:t>
      </w:r>
    </w:p>
    <w:p>
      <w:pPr>
        <w:pStyle w:val="BodyText"/>
      </w:pPr>
      <w:r>
        <w:rPr>
          <w:bCs/>
          <w:b/>
        </w:rPr>
        <w:t xml:space="preserve">Currency:</w:t>
      </w:r>
      <w:r>
        <w:t xml:space="preserve"> </w:t>
      </w:r>
      <w:r>
        <w:t xml:space="preserve">Algerian Dinar (DZD)</w:t>
      </w:r>
    </w:p>
    <w:p>
      <w:pPr>
        <w:pStyle w:val="BodyText"/>
      </w:pPr>
      <w:r>
        <w:rPr>
          <w:bCs/>
          <w:b/>
        </w:rPr>
        <w:t xml:space="preserve">Payment Method:</w:t>
      </w:r>
      <w:r>
        <w:t xml:space="preserve"> </w:t>
      </w:r>
      <w:r>
        <w:t xml:space="preserve">Bank Transfer (CIB/BaridiMob)</w:t>
      </w:r>
    </w:p>
    <w:bookmarkEnd w:id="23"/>
    <w:p>
      <w:pPr>
        <w:pStyle w:val="BodyText"/>
      </w:pPr>
      <w:r>
        <w:t xml:space="preserve">This invoice is issued in accordance with the professional agreement between</w:t>
      </w:r>
      <w:r>
        <w:t xml:space="preserve"> </w:t>
      </w:r>
      <w:r>
        <w:rPr>
          <w:bCs/>
          <w:b/>
        </w:rPr>
        <w:t xml:space="preserve">Algiers Advanced Imaging Center</w:t>
      </w:r>
      <w:r>
        <w:t xml:space="preserve"> </w:t>
      </w:r>
      <w:r>
        <w:t xml:space="preserve">and</w:t>
      </w:r>
      <w:r>
        <w:t xml:space="preserve"> </w:t>
      </w:r>
      <w:r>
        <w:rPr>
          <w:bCs/>
          <w:b/>
        </w:rPr>
        <w:t xml:space="preserve">Dr. Karim Benali</w:t>
      </w:r>
      <w:r>
        <w:t xml:space="preserve">. It details the professional fees for radiological interpretation services provided during the specified period. As a leading facility in</w:t>
      </w:r>
      <w:r>
        <w:t xml:space="preserve"> </w:t>
      </w:r>
      <w:r>
        <w:rPr>
          <w:bCs/>
          <w:b/>
        </w:rPr>
        <w:t xml:space="preserve">Algiers, Algeria</w:t>
      </w:r>
      <w:r>
        <w:t xml:space="preserve">, we are committed to providing high-precision diagnostic imaging. The following charges reflect the expertise of our senior</w:t>
      </w:r>
      <w:r>
        <w:t xml:space="preserve"> </w:t>
      </w:r>
      <w:r>
        <w:rPr>
          <w:bCs/>
          <w:b/>
        </w:rPr>
        <w:t xml:space="preserve">Radiologist</w:t>
      </w:r>
      <w:r>
        <w:t xml:space="preserve"> </w:t>
      </w:r>
      <w:r>
        <w:t xml:space="preserve">team in analyzing complex cases, including MRI, CT scans, and specialized ultrasound procedures.</w:t>
      </w:r>
    </w:p>
    <w:p>
      <w:pPr>
        <w:pStyle w:val="BodyText"/>
      </w:pPr>
      <w:r>
        <w:t xml:space="preserve">In the context of the Algerian healthcare system, accurate and timely radiological reporting is critical for patient outcomes. The services rendered below include the detailed analysis of digital imaging data, the generation of comprehensive diagnostic reports in both French and Arabic as per local standards, and consultation regarding critical findings. This</w:t>
      </w:r>
      <w:r>
        <w:t xml:space="preserve"> </w:t>
      </w:r>
      <w:r>
        <w:rPr>
          <w:bCs/>
          <w:b/>
        </w:rPr>
        <w:t xml:space="preserve">Invoice</w:t>
      </w:r>
      <w:r>
        <w:t xml:space="preserve"> </w:t>
      </w:r>
      <w:r>
        <w:t xml:space="preserve">serves as the official financial record for these medical services.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Radiological Services</w:t>
            </w:r>
          </w:p>
        </w:tc>
        <w:tc>
          <w:tcPr/>
          <w:p>
            <w:pPr>
              <w:pStyle w:val="Compact"/>
              <w:jc w:val="left"/>
            </w:pPr>
            <w:r>
              <w:t xml:space="preserve">Quantity</w:t>
            </w:r>
          </w:p>
        </w:tc>
        <w:tc>
          <w:tcPr/>
          <w:p>
            <w:pPr>
              <w:pStyle w:val="Compact"/>
              <w:jc w:val="left"/>
            </w:pPr>
            <w:r>
              <w:t xml:space="preserve">Unit Price (DZD)</w:t>
            </w:r>
          </w:p>
        </w:tc>
        <w:tc>
          <w:tcPr/>
          <w:p>
            <w:pPr>
              <w:pStyle w:val="Compact"/>
              <w:jc w:val="left"/>
            </w:pPr>
            <w:r>
              <w:t xml:space="preserve">Total (DZD)</w:t>
            </w:r>
          </w:p>
        </w:tc>
      </w:tr>
      <w:tr>
        <w:tc>
          <w:tcPr/>
          <w:p>
            <w:pPr>
              <w:pStyle w:val="Compact"/>
              <w:jc w:val="left"/>
            </w:pPr>
            <w:r>
              <w:t xml:space="preserve">1</w:t>
            </w:r>
          </w:p>
        </w:tc>
        <w:tc>
          <w:tcPr/>
          <w:p>
            <w:pPr>
              <w:pStyle w:val="Compact"/>
              <w:jc w:val="left"/>
            </w:pPr>
            <w:r>
              <w:rPr>
                <w:bCs/>
                <w:b/>
              </w:rPr>
              <w:t xml:space="preserve">Advanced MRI Interpretation (Neurology)</w:t>
            </w:r>
            <w:r>
              <w:br/>
            </w:r>
            <w:r>
              <w:t xml:space="preserve">Detailed analysis of brain and spinal cord MRI scans. Includes assessment for stroke, tumors, and degenerative conditions. Performed by a senior</w:t>
            </w:r>
            <w:r>
              <w:t xml:space="preserve"> </w:t>
            </w:r>
            <w:r>
              <w:rPr>
                <w:bCs/>
                <w:b/>
              </w:rPr>
              <w:t xml:space="preserve">Radiologist</w:t>
            </w:r>
            <w:r>
              <w:t xml:space="preserve"> </w:t>
            </w:r>
            <w:r>
              <w:t xml:space="preserve">with 15+ years of experience in Algiers.</w:t>
            </w:r>
          </w:p>
        </w:tc>
        <w:tc>
          <w:tcPr/>
          <w:p>
            <w:pPr>
              <w:pStyle w:val="Compact"/>
              <w:jc w:val="left"/>
            </w:pPr>
            <w:r>
              <w:t xml:space="preserve">45</w:t>
            </w:r>
          </w:p>
        </w:tc>
        <w:tc>
          <w:tcPr/>
          <w:p>
            <w:pPr>
              <w:pStyle w:val="Compact"/>
              <w:jc w:val="left"/>
            </w:pPr>
            <w:r>
              <w:t xml:space="preserve">8,500.00</w:t>
            </w:r>
          </w:p>
        </w:tc>
        <w:tc>
          <w:tcPr/>
          <w:p>
            <w:pPr>
              <w:pStyle w:val="Compact"/>
              <w:jc w:val="left"/>
            </w:pPr>
            <w:r>
              <w:t xml:space="preserve">382,500.00</w:t>
            </w:r>
          </w:p>
        </w:tc>
      </w:tr>
      <w:tr>
        <w:tc>
          <w:tcPr/>
          <w:p>
            <w:pPr>
              <w:pStyle w:val="Compact"/>
              <w:jc w:val="left"/>
            </w:pPr>
            <w:r>
              <w:t xml:space="preserve">2</w:t>
            </w:r>
          </w:p>
        </w:tc>
        <w:tc>
          <w:tcPr/>
          <w:p>
            <w:pPr>
              <w:pStyle w:val="Compact"/>
              <w:jc w:val="left"/>
            </w:pPr>
            <w:r>
              <w:rPr>
                <w:bCs/>
                <w:b/>
              </w:rPr>
              <w:t xml:space="preserve">CT Scan Interpretation (Thoracic &amp; Abdominal)</w:t>
            </w:r>
            <w:r>
              <w:br/>
            </w:r>
            <w:r>
              <w:t xml:space="preserve">Comprehensive review of computed tomography scans for trauma and oncology patients. Includes contrast-enhanced study analysis.</w:t>
            </w:r>
          </w:p>
        </w:tc>
        <w:tc>
          <w:tcPr/>
          <w:p>
            <w:pPr>
              <w:pStyle w:val="Compact"/>
              <w:jc w:val="left"/>
            </w:pPr>
            <w:r>
              <w:t xml:space="preserve">60</w:t>
            </w:r>
          </w:p>
        </w:tc>
        <w:tc>
          <w:tcPr/>
          <w:p>
            <w:pPr>
              <w:pStyle w:val="Compact"/>
              <w:jc w:val="left"/>
            </w:pPr>
            <w:r>
              <w:t xml:space="preserve">6,000.00</w:t>
            </w:r>
          </w:p>
        </w:tc>
        <w:tc>
          <w:tcPr/>
          <w:p>
            <w:pPr>
              <w:pStyle w:val="Compact"/>
              <w:jc w:val="left"/>
            </w:pPr>
            <w:r>
              <w:t xml:space="preserve">360,000.00</w:t>
            </w:r>
          </w:p>
        </w:tc>
      </w:tr>
      <w:tr>
        <w:tc>
          <w:tcPr/>
          <w:p>
            <w:pPr>
              <w:pStyle w:val="Compact"/>
              <w:jc w:val="left"/>
            </w:pPr>
            <w:r>
              <w:t xml:space="preserve">3</w:t>
            </w:r>
          </w:p>
        </w:tc>
        <w:tc>
          <w:tcPr/>
          <w:p>
            <w:pPr>
              <w:pStyle w:val="Compact"/>
              <w:jc w:val="left"/>
            </w:pPr>
            <w:r>
              <w:rPr>
                <w:bCs/>
                <w:b/>
              </w:rPr>
              <w:t xml:space="preserve">Urgent Radiology Consultation</w:t>
            </w:r>
            <w:r>
              <w:br/>
            </w:r>
            <w:r>
              <w:t xml:space="preserve">Priority reporting for emergency cases referred from hospitals in Algiers. Includes immediate verbal consultation with referring physicians.</w:t>
            </w:r>
          </w:p>
        </w:tc>
        <w:tc>
          <w:tcPr/>
          <w:p>
            <w:pPr>
              <w:pStyle w:val="Compact"/>
              <w:jc w:val="left"/>
            </w:pPr>
            <w:r>
              <w:t xml:space="preserve">12</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4</w:t>
            </w:r>
          </w:p>
        </w:tc>
        <w:tc>
          <w:tcPr/>
          <w:p>
            <w:pPr>
              <w:pStyle w:val="Compact"/>
              <w:jc w:val="left"/>
            </w:pPr>
            <w:r>
              <w:rPr>
                <w:bCs/>
                <w:b/>
              </w:rPr>
              <w:t xml:space="preserve">Mammography Screening Analysis</w:t>
            </w:r>
            <w:r>
              <w:br/>
            </w:r>
            <w:r>
              <w:t xml:space="preserve">Specialized breast imaging interpretation using BI-RADS classification standards. Essential for early detection protocols in Algeria.</w:t>
            </w:r>
          </w:p>
        </w:tc>
        <w:tc>
          <w:tcPr/>
          <w:p>
            <w:pPr>
              <w:pStyle w:val="Compact"/>
              <w:jc w:val="left"/>
            </w:pPr>
            <w:r>
              <w:t xml:space="preserve">30</w:t>
            </w:r>
          </w:p>
        </w:tc>
        <w:tc>
          <w:tcPr/>
          <w:p>
            <w:pPr>
              <w:pStyle w:val="Compact"/>
              <w:jc w:val="left"/>
            </w:pPr>
            <w:r>
              <w:t xml:space="preserve">5,500.00</w:t>
            </w:r>
          </w:p>
        </w:tc>
        <w:tc>
          <w:tcPr/>
          <w:p>
            <w:pPr>
              <w:pStyle w:val="Compact"/>
              <w:jc w:val="left"/>
            </w:pPr>
            <w:r>
              <w:t xml:space="preserve">165,000.00</w:t>
            </w:r>
          </w:p>
        </w:tc>
      </w:tr>
      <w:tr>
        <w:tc>
          <w:tcPr/>
          <w:p>
            <w:pPr>
              <w:pStyle w:val="Compact"/>
              <w:jc w:val="left"/>
            </w:pPr>
            <w:r>
              <w:t xml:space="preserve">5</w:t>
            </w:r>
          </w:p>
        </w:tc>
        <w:tc>
          <w:tcPr/>
          <w:p>
            <w:pPr>
              <w:pStyle w:val="Compact"/>
              <w:jc w:val="left"/>
            </w:pPr>
            <w:r>
              <w:rPr>
                <w:bCs/>
                <w:b/>
              </w:rPr>
              <w:t xml:space="preserve">Second Opinion Review</w:t>
            </w:r>
            <w:r>
              <w:br/>
            </w:r>
            <w:r>
              <w:t xml:space="preserve">Re-evaluation of complex imaging cases for legal or specialized medical clarity.</w:t>
            </w:r>
          </w:p>
        </w:tc>
        <w:tc>
          <w:tcPr/>
          <w:p>
            <w:pPr>
              <w:pStyle w:val="Compact"/>
              <w:jc w:val="left"/>
            </w:pPr>
            <w:r>
              <w:t xml:space="preserve">5</w:t>
            </w:r>
          </w:p>
        </w:tc>
        <w:tc>
          <w:tcPr/>
          <w:p>
            <w:pPr>
              <w:pStyle w:val="Compact"/>
              <w:jc w:val="left"/>
            </w:pPr>
            <w:r>
              <w:t xml:space="preserve">15,000.00</w:t>
            </w:r>
          </w:p>
        </w:tc>
        <w:tc>
          <w:tcPr/>
          <w:p>
            <w:pPr>
              <w:pStyle w:val="Compact"/>
              <w:jc w:val="left"/>
            </w:pPr>
            <w:r>
              <w:t xml:space="preserve">75,000.00</w:t>
            </w:r>
          </w:p>
        </w:tc>
      </w:tr>
    </w:tbl>
    <w:p>
      <w:pPr>
        <w:pStyle w:val="BodyText"/>
      </w:pPr>
      <w:r>
        <w:t xml:space="preserve">Subtotal:</w:t>
      </w:r>
      <w:r>
        <w:t xml:space="preserve"> </w:t>
      </w:r>
      <w:r>
        <w:t xml:space="preserve">1,126,500.00 DZD</w:t>
      </w:r>
    </w:p>
    <w:p>
      <w:pPr>
        <w:pStyle w:val="BodyText"/>
      </w:pPr>
      <w:r>
        <w:t xml:space="preserve">VAT (19% - Standard Rate in Algeria):</w:t>
      </w:r>
      <w:r>
        <w:t xml:space="preserve"> </w:t>
      </w:r>
      <w:r>
        <w:t xml:space="preserve">214,035.00 DZD</w:t>
      </w:r>
    </w:p>
    <w:p>
      <w:pPr>
        <w:pStyle w:val="BodyText"/>
      </w:pPr>
      <w:r>
        <w:t xml:space="preserve">Professional Tax (1%):</w:t>
      </w:r>
      <w:r>
        <w:t xml:space="preserve"> </w:t>
      </w:r>
      <w:r>
        <w:t xml:space="preserve">11,265.00 DZD</w:t>
      </w:r>
    </w:p>
    <w:p>
      <w:pPr>
        <w:pStyle w:val="BodyText"/>
      </w:pPr>
      <w:r>
        <w:t xml:space="preserve">TOTAL DUE:</w:t>
      </w:r>
      <w:r>
        <w:t xml:space="preserve"> </w:t>
      </w:r>
      <w:r>
        <w:t xml:space="preserve">1,351,800.00 DZD</w:t>
      </w:r>
    </w:p>
    <w:bookmarkStart w:id="24" w:name="payment-instructions-terms"/>
    <w:p>
      <w:pPr>
        <w:pStyle w:val="Heading3"/>
      </w:pPr>
      <w:r>
        <w:t xml:space="preserve">Payment Instructions &amp; Terms</w:t>
      </w:r>
    </w:p>
    <w:p>
      <w:pPr>
        <w:pStyle w:val="FirstParagraph"/>
      </w:pPr>
      <w:r>
        <w:t xml:space="preserve">Please remit payment within 30 days of the invoice date. Payments should be made via bank transfer to the following account:</w:t>
      </w:r>
    </w:p>
    <w:p>
      <w:pPr>
        <w:pStyle w:val="BodyText"/>
      </w:pPr>
      <w:r>
        <w:rPr>
          <w:bCs/>
          <w:b/>
        </w:rPr>
        <w:t xml:space="preserve">Bank:</w:t>
      </w:r>
      <w:r>
        <w:t xml:space="preserve"> </w:t>
      </w:r>
      <w:r>
        <w:t xml:space="preserve">Société Générale Algérie</w:t>
      </w:r>
      <w:r>
        <w:br/>
      </w:r>
      <w:r>
        <w:rPr>
          <w:bCs/>
          <w:b/>
        </w:rPr>
        <w:t xml:space="preserve">Branch:</w:t>
      </w:r>
      <w:r>
        <w:t xml:space="preserve"> </w:t>
      </w:r>
      <w:r>
        <w:t xml:space="preserve">Hydra, Algiers</w:t>
      </w:r>
      <w:r>
        <w:br/>
      </w:r>
      <w:r>
        <w:rPr>
          <w:bCs/>
          <w:b/>
        </w:rPr>
        <w:t xml:space="preserve">Account Name:</w:t>
      </w:r>
      <w:r>
        <w:t xml:space="preserve"> </w:t>
      </w:r>
      <w:r>
        <w:t xml:space="preserve">Algiers Advanced Imaging Center</w:t>
      </w:r>
      <w:r>
        <w:br/>
      </w:r>
      <w:r>
        <w:rPr>
          <w:bCs/>
          <w:b/>
        </w:rPr>
        <w:t xml:space="preserve">IBAN:</w:t>
      </w:r>
      <w:r>
        <w:t xml:space="preserve"> </w:t>
      </w:r>
      <w:r>
        <w:t xml:space="preserve">DZ35 0000 0000 0000 0000 0000</w:t>
      </w:r>
      <w:r>
        <w:br/>
      </w:r>
      <w:r>
        <w:rPr>
          <w:bCs/>
          <w:b/>
        </w:rPr>
        <w:t xml:space="preserve">BIC:</w:t>
      </w:r>
      <w:r>
        <w:t xml:space="preserve"> </w:t>
      </w:r>
      <w:r>
        <w:t xml:space="preserve">SOGADZDZ</w:t>
      </w:r>
    </w:p>
    <w:p>
      <w:pPr>
        <w:pStyle w:val="BodyText"/>
      </w:pPr>
      <w:r>
        <w:t xml:space="preserve">Please reference</w:t>
      </w:r>
      <w:r>
        <w:t xml:space="preserve"> </w:t>
      </w:r>
      <w:r>
        <w:rPr>
          <w:bCs/>
          <w:b/>
        </w:rPr>
        <w:t xml:space="preserve">Invoice #INV-2023-10-089</w:t>
      </w:r>
      <w:r>
        <w:t xml:space="preserve"> </w:t>
      </w:r>
      <w:r>
        <w:t xml:space="preserve">in your payment details. Late payments may incur a penalty fee of 1% per month, in accordance with Algerian commercial law.</w:t>
      </w:r>
    </w:p>
    <w:bookmarkEnd w:id="24"/>
    <w:bookmarkStart w:id="25" w:name="professional-notes"/>
    <w:p>
      <w:pPr>
        <w:pStyle w:val="Heading3"/>
      </w:pPr>
      <w:r>
        <w:t xml:space="preserve">Professional Notes</w:t>
      </w:r>
    </w:p>
    <w:p>
      <w:pPr>
        <w:pStyle w:val="FirstParagraph"/>
      </w:pPr>
      <w:r>
        <w:t xml:space="preserve">This</w:t>
      </w:r>
      <w:r>
        <w:t xml:space="preserve"> </w:t>
      </w:r>
      <w:r>
        <w:rPr>
          <w:bCs/>
          <w:b/>
        </w:rPr>
        <w:t xml:space="preserve">Invoice</w:t>
      </w:r>
      <w:r>
        <w:t xml:space="preserve"> </w:t>
      </w:r>
      <w:r>
        <w:t xml:space="preserve">confirms that all radiological interpretations were conducted in strict adherence to the medical ethics and standards required for a</w:t>
      </w:r>
      <w:r>
        <w:t xml:space="preserve"> </w:t>
      </w:r>
      <w:r>
        <w:rPr>
          <w:bCs/>
          <w:b/>
        </w:rPr>
        <w:t xml:space="preserve">Radiologist</w:t>
      </w:r>
      <w:r>
        <w:t xml:space="preserve"> </w:t>
      </w:r>
      <w:r>
        <w:t xml:space="preserve">practicing in</w:t>
      </w:r>
      <w:r>
        <w:t xml:space="preserve"> </w:t>
      </w:r>
      <w:r>
        <w:rPr>
          <w:bCs/>
          <w:b/>
        </w:rPr>
        <w:t xml:space="preserve">Algeria, Algiers</w:t>
      </w:r>
      <w:r>
        <w:t xml:space="preserve">. All patient data was handled with confidentiality in compliance with local data protection regulations. The reports generated are valid for use in all public and private healthcare institutions across the country.</w:t>
      </w:r>
    </w:p>
    <w:p>
      <w:pPr>
        <w:pStyle w:val="BodyText"/>
      </w:pPr>
      <w:r>
        <w:t xml:space="preserve">For any discrepancies regarding the line items or the total amount, please contact our billing department immediately. We value our partnership with Dr. Benali and aim to ensure seamless financial and medical operations.</w:t>
      </w:r>
    </w:p>
    <w:bookmarkEnd w:id="25"/>
    <w:p>
      <w:pPr>
        <w:pStyle w:val="BodyText"/>
      </w:pPr>
      <w:r>
        <w:rPr>
          <w:bCs/>
          <w:b/>
        </w:rPr>
        <w:t xml:space="preserve">Authorized Signature</w:t>
      </w:r>
    </w:p>
    <w:p>
      <w:pPr>
        <w:pStyle w:val="BodyText"/>
      </w:pPr>
      <w:r>
        <w:t xml:space="preserve">Dr. Amina Khelifi</w:t>
      </w:r>
      <w:r>
        <w:br/>
      </w:r>
      <w:r>
        <w:t xml:space="preserve">Director of Operations</w:t>
      </w:r>
      <w:r>
        <w:br/>
      </w:r>
      <w:r>
        <w:t xml:space="preserve">Algiers Advanced Imaging Center</w:t>
      </w:r>
    </w:p>
    <w:p>
      <w:pPr>
        <w:pStyle w:val="BodyText"/>
      </w:pPr>
      <w:r>
        <w:t xml:space="preserve">Algiers Advanced Imaging Center | 123 Boulevard Mohamed V, Hydra, Algiers, Algeria</w:t>
      </w:r>
      <w:r>
        <w:br/>
      </w:r>
      <w:r>
        <w:t xml:space="preserve">This document is a valid financial invoice for tax purposes in Algeria.</w:t>
      </w:r>
      <w:r>
        <w:br/>
      </w:r>
      <w:r>
        <w:t xml:space="preserve">Generated on: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Radiology Services Invoice - Algiers, Algeria</dc:title>
  <dc:creator/>
  <dc:language>en</dc:language>
  <cp:keywords/>
  <dcterms:created xsi:type="dcterms:W3CDTF">2026-10-10T03:01:48Z</dcterms:created>
  <dcterms:modified xsi:type="dcterms:W3CDTF">2026-10-10T03:01:48Z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