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Radiology</w:t>
      </w:r>
      <w:r>
        <w:t xml:space="preserve"> </w:t>
      </w:r>
      <w:r>
        <w:t xml:space="preserve">Invoice</w:t>
      </w:r>
      <w:r>
        <w:t xml:space="preserve"> </w:t>
      </w:r>
      <w:r>
        <w:t xml:space="preserve">-</w:t>
      </w:r>
      <w:r>
        <w:t xml:space="preserve"> </w:t>
      </w:r>
      <w:r>
        <w:t xml:space="preserve">Santiago,</w:t>
      </w:r>
      <w:r>
        <w:t xml:space="preserve"> </w:t>
      </w:r>
      <w:r>
        <w:t xml:space="preserve">Chile</w:t>
      </w:r>
    </w:p>
    <w:bookmarkStart w:id="20" w:name="advanced-imaging-radiology-center"/>
    <w:p>
      <w:pPr>
        <w:pStyle w:val="Heading1"/>
      </w:pPr>
      <w:r>
        <w:t xml:space="preserve">Advanced Imaging Radiology Center</w:t>
      </w:r>
    </w:p>
    <w:p>
      <w:pPr>
        <w:pStyle w:val="FirstParagraph"/>
      </w:pPr>
      <w:r>
        <w:rPr>
          <w:bCs/>
          <w:b/>
        </w:rPr>
        <w:t xml:space="preserve">Specialized Diagnostic Radiology Services</w:t>
      </w:r>
    </w:p>
    <w:p>
      <w:pPr>
        <w:pStyle w:val="BodyText"/>
      </w:pPr>
      <w:r>
        <w:t xml:space="preserve">Av. Providencia 1234, Oficina 501</w:t>
      </w:r>
    </w:p>
    <w:p>
      <w:pPr>
        <w:pStyle w:val="BodyText"/>
      </w:pPr>
      <w:r>
        <w:t xml:space="preserve">Providencia, Santiago, Chile</w:t>
      </w:r>
    </w:p>
    <w:p>
      <w:pPr>
        <w:pStyle w:val="BodyText"/>
      </w:pPr>
      <w:r>
        <w:t xml:space="preserve">Phone: +56 2 2345 6789</w:t>
      </w:r>
    </w:p>
    <w:p>
      <w:pPr>
        <w:pStyle w:val="BodyText"/>
      </w:pPr>
      <w:r>
        <w:t xml:space="preserve">Email: billing@advancedimaging.cl</w:t>
      </w:r>
    </w:p>
    <w:p>
      <w:pPr>
        <w:pStyle w:val="BodyText"/>
      </w:pPr>
      <w:r>
        <w:t xml:space="preserve">RUT: 76.543.210-K</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Clínica Las Condes</w:t>
      </w:r>
    </w:p>
    <w:p>
      <w:pPr>
        <w:pStyle w:val="BodyText"/>
      </w:pPr>
      <w:r>
        <w:t xml:space="preserve">Department of Medical Imaging</w:t>
      </w:r>
    </w:p>
    <w:p>
      <w:pPr>
        <w:pStyle w:val="BodyText"/>
      </w:pPr>
      <w:r>
        <w:t xml:space="preserve">Av. Kennedy 5454</w:t>
      </w:r>
    </w:p>
    <w:p>
      <w:pPr>
        <w:pStyle w:val="BodyText"/>
      </w:pPr>
      <w:r>
        <w:t xml:space="preserve">Las Condes, Santiago, Chile</w:t>
      </w:r>
    </w:p>
    <w:p>
      <w:pPr>
        <w:pStyle w:val="BodyText"/>
      </w:pPr>
      <w:r>
        <w:t xml:space="preserve">RUT: 96.789.012-3</w:t>
      </w:r>
    </w:p>
    <w:p>
      <w:pPr>
        <w:pStyle w:val="BodyText"/>
      </w:pPr>
      <w:r>
        <w:t xml:space="preserve">Attn: Dr. Roberto Méndez, Chief of Radiology</w:t>
      </w:r>
    </w:p>
    <w:bookmarkEnd w:id="22"/>
    <w:bookmarkStart w:id="23" w:name="service-provider-radiologist"/>
    <w:p>
      <w:pPr>
        <w:pStyle w:val="Heading3"/>
      </w:pPr>
      <w:r>
        <w:t xml:space="preserve">Service Provider (Radiologist):</w:t>
      </w:r>
    </w:p>
    <w:p>
      <w:pPr>
        <w:pStyle w:val="FirstParagraph"/>
      </w:pPr>
      <w:r>
        <w:rPr>
          <w:bCs/>
          <w:b/>
        </w:rPr>
        <w:t xml:space="preserve">Dr. Elena Soto, MD, PhD</w:t>
      </w:r>
    </w:p>
    <w:p>
      <w:pPr>
        <w:pStyle w:val="BodyText"/>
      </w:pPr>
      <w:r>
        <w:t xml:space="preserve">Board-Certified Diagnostic Radiologist</w:t>
      </w:r>
    </w:p>
    <w:p>
      <w:pPr>
        <w:pStyle w:val="BodyText"/>
      </w:pPr>
      <w:r>
        <w:t xml:space="preserve">Specialization: Neuroradiology and Musculoskeletal Imaging</w:t>
      </w:r>
    </w:p>
    <w:p>
      <w:pPr>
        <w:pStyle w:val="BodyText"/>
      </w:pPr>
      <w:r>
        <w:t xml:space="preserve">Medical License No: 12345678 (Colegio Médico de Chile)</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rPr>
                <w:bCs/>
                <w:b/>
              </w:rPr>
              <w:t xml:space="preserve">Professional Radiology Consultation &amp; Interpretation</w:t>
            </w:r>
            <w:r>
              <w:br/>
            </w:r>
            <w:r>
              <w:t xml:space="preserve">Comprehensive analysis of MRI scans for lumbar spine pathology. Includes detailed written report delivered within 24 hours, adhering to Chilean medical standards.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rPr>
                <w:bCs/>
                <w:b/>
              </w:rPr>
              <w:t xml:space="preserve">CT Scan Interpretation (Thorax &amp; Abdomen)</w:t>
            </w:r>
            <w:r>
              <w:br/>
            </w:r>
            <w:r>
              <w:t xml:space="preserve">Detailed radiological assessment of contrast-enhanced CT images. Evaluation for pulmonary nodules and abdominal organ integrity.</w:t>
            </w:r>
          </w:p>
        </w:tc>
        <w:tc>
          <w:tcPr/>
          <w:p>
            <w:pPr>
              <w:pStyle w:val="Compact"/>
              <w:jc w:val="left"/>
            </w:pPr>
            <w:r>
              <w:t xml:space="preserve">3</w:t>
            </w:r>
          </w:p>
        </w:tc>
        <w:tc>
          <w:tcPr/>
          <w:p>
            <w:pPr>
              <w:pStyle w:val="Compact"/>
              <w:jc w:val="left"/>
            </w:pPr>
            <w:r>
              <w:t xml:space="preserve">120.000</w:t>
            </w:r>
          </w:p>
        </w:tc>
        <w:tc>
          <w:tcPr/>
          <w:p>
            <w:pPr>
              <w:pStyle w:val="Compact"/>
              <w:jc w:val="left"/>
            </w:pPr>
            <w:r>
              <w:t xml:space="preserve">360.000</w:t>
            </w:r>
          </w:p>
        </w:tc>
      </w:tr>
      <w:tr>
        <w:tc>
          <w:tcPr/>
          <w:p>
            <w:pPr>
              <w:pStyle w:val="Compact"/>
              <w:jc w:val="left"/>
            </w:pPr>
            <w:r>
              <w:rPr>
                <w:bCs/>
                <w:b/>
              </w:rPr>
              <w:t xml:space="preserve">Urgent Teleradiology Service</w:t>
            </w:r>
            <w:r>
              <w:br/>
            </w:r>
            <w:r>
              <w:t xml:space="preserve">Emergency interpretation of cranial CT scans for trauma patients at Santiago facilities. Priority handling within 1 hour of image upload.</w:t>
            </w:r>
          </w:p>
        </w:tc>
        <w:tc>
          <w:tcPr/>
          <w:p>
            <w:pPr>
              <w:pStyle w:val="Compact"/>
              <w:jc w:val="left"/>
            </w:pPr>
            <w:r>
              <w:t xml:space="preserve">5</w:t>
            </w:r>
          </w:p>
        </w:tc>
        <w:tc>
          <w:tcPr/>
          <w:p>
            <w:pPr>
              <w:pStyle w:val="Compact"/>
              <w:jc w:val="left"/>
            </w:pPr>
            <w:r>
              <w:t xml:space="preserve">180.000</w:t>
            </w:r>
          </w:p>
        </w:tc>
        <w:tc>
          <w:tcPr/>
          <w:p>
            <w:pPr>
              <w:pStyle w:val="Compact"/>
              <w:jc w:val="left"/>
            </w:pPr>
            <w:r>
              <w:t xml:space="preserve">900.000</w:t>
            </w:r>
          </w:p>
        </w:tc>
      </w:tr>
      <w:tr>
        <w:tc>
          <w:tcPr/>
          <w:p>
            <w:pPr>
              <w:pStyle w:val="Compact"/>
              <w:jc w:val="left"/>
            </w:pPr>
            <w:r>
              <w:rPr>
                <w:bCs/>
                <w:b/>
              </w:rPr>
              <w:t xml:space="preserve">Mammography Screening Review</w:t>
            </w:r>
            <w:r>
              <w:br/>
            </w:r>
            <w:r>
              <w:t xml:space="preserve">BI-RADS classification and diagnostic review of digital mammography images for preventive care patients.</w:t>
            </w:r>
          </w:p>
        </w:tc>
        <w:tc>
          <w:tcPr/>
          <w:p>
            <w:pPr>
              <w:pStyle w:val="Compact"/>
              <w:jc w:val="left"/>
            </w:pPr>
            <w:r>
              <w:t xml:space="preserve">10</w:t>
            </w:r>
          </w:p>
        </w:tc>
        <w:tc>
          <w:tcPr/>
          <w:p>
            <w:pPr>
              <w:pStyle w:val="Compact"/>
              <w:jc w:val="left"/>
            </w:pPr>
            <w:r>
              <w:t xml:space="preserve">85.000</w:t>
            </w:r>
          </w:p>
        </w:tc>
        <w:tc>
          <w:tcPr/>
          <w:p>
            <w:pPr>
              <w:pStyle w:val="Compact"/>
              <w:jc w:val="left"/>
            </w:pPr>
            <w:r>
              <w:t xml:space="preserve">850.000</w:t>
            </w:r>
          </w:p>
        </w:tc>
      </w:tr>
      <w:tr>
        <w:tc>
          <w:tcPr/>
          <w:p>
            <w:pPr>
              <w:pStyle w:val="Compact"/>
              <w:jc w:val="left"/>
            </w:pPr>
            <w:r>
              <w:rPr>
                <w:bCs/>
                <w:b/>
              </w:rPr>
              <w:t xml:space="preserve">Second Opinion Consultation</w:t>
            </w:r>
            <w:r>
              <w:br/>
            </w:r>
            <w:r>
              <w:t xml:space="preserve">Expert review of complex oncological imaging cases. Includes teleconference with referring physician in Santiago.</w:t>
            </w:r>
          </w:p>
        </w:tc>
        <w:tc>
          <w:tcPr/>
          <w:p>
            <w:pPr>
              <w:pStyle w:val="Compact"/>
              <w:jc w:val="left"/>
            </w:pPr>
            <w:r>
              <w:t xml:space="preserve">2</w:t>
            </w:r>
          </w:p>
        </w:tc>
        <w:tc>
          <w:tcPr/>
          <w:p>
            <w:pPr>
              <w:pStyle w:val="Compact"/>
              <w:jc w:val="left"/>
            </w:pPr>
            <w:r>
              <w:t xml:space="preserve">250.000</w:t>
            </w:r>
          </w:p>
        </w:tc>
        <w:tc>
          <w:tcPr/>
          <w:p>
            <w:pPr>
              <w:pStyle w:val="Compact"/>
              <w:jc w:val="left"/>
            </w:pPr>
            <w:r>
              <w:t xml:space="preserve">500.000</w:t>
            </w:r>
          </w:p>
        </w:tc>
      </w:tr>
    </w:tbl>
    <w:p>
      <w:pPr>
        <w:pStyle w:val="BodyText"/>
      </w:pPr>
      <w:r>
        <w:t xml:space="preserve">Subtotal:</w:t>
      </w:r>
      <w:r>
        <w:t xml:space="preserve"> </w:t>
      </w:r>
      <w:r>
        <w:t xml:space="preserve">$2.760.000</w:t>
      </w:r>
    </w:p>
    <w:p>
      <w:pPr>
        <w:pStyle w:val="BodyText"/>
      </w:pPr>
      <w:r>
        <w:t xml:space="preserve">IVA (19%):</w:t>
      </w:r>
      <w:r>
        <w:t xml:space="preserve"> </w:t>
      </w:r>
      <w:r>
        <w:t xml:space="preserve">$524.400</w:t>
      </w:r>
    </w:p>
    <w:p>
      <w:pPr>
        <w:pStyle w:val="BodyText"/>
      </w:pPr>
      <w:r>
        <w:t xml:space="preserve">Total Amount Due:</w:t>
      </w:r>
      <w:r>
        <w:t xml:space="preserve"> </w:t>
      </w:r>
      <w:r>
        <w:t xml:space="preserve">$3.284.400 CLP</w:t>
      </w:r>
    </w:p>
    <w:bookmarkStart w:id="24" w:name="payment-instructions"/>
    <w:p>
      <w:pPr>
        <w:pStyle w:val="Heading3"/>
      </w:pPr>
      <w:r>
        <w:t xml:space="preserve">Payment Instructions:</w:t>
      </w:r>
    </w:p>
    <w:p>
      <w:pPr>
        <w:pStyle w:val="FirstParagraph"/>
      </w:pPr>
      <w:r>
        <w:t xml:space="preserve">Please remit payment via bank transfer to the following account:</w:t>
      </w:r>
    </w:p>
    <w:p>
      <w:pPr>
        <w:pStyle w:val="BodyText"/>
      </w:pPr>
      <w:r>
        <w:rPr>
          <w:bCs/>
          <w:b/>
        </w:rPr>
        <w:t xml:space="preserve">Bank:</w:t>
      </w:r>
      <w:r>
        <w:t xml:space="preserve"> </w:t>
      </w:r>
      <w:r>
        <w:t xml:space="preserve">Banco de Chile</w:t>
      </w:r>
    </w:p>
    <w:p>
      <w:pPr>
        <w:pStyle w:val="BodyText"/>
      </w:pPr>
      <w:r>
        <w:rPr>
          <w:bCs/>
          <w:b/>
        </w:rPr>
        <w:t xml:space="preserve">Account Name:</w:t>
      </w:r>
      <w:r>
        <w:t xml:space="preserve"> </w:t>
      </w:r>
      <w:r>
        <w:t xml:space="preserve">Advanced Imaging Radiology Center SpA</w:t>
      </w:r>
    </w:p>
    <w:p>
      <w:pPr>
        <w:pStyle w:val="BodyText"/>
      </w:pPr>
      <w:r>
        <w:rPr>
          <w:bCs/>
          <w:b/>
        </w:rPr>
        <w:t xml:space="preserve">Account Number:</w:t>
      </w:r>
      <w:r>
        <w:t xml:space="preserve"> </w:t>
      </w:r>
      <w:r>
        <w:t xml:space="preserve">1234567890123</w:t>
      </w:r>
    </w:p>
    <w:p>
      <w:pPr>
        <w:pStyle w:val="BodyText"/>
      </w:pPr>
      <w:r>
        <w:rPr>
          <w:bCs/>
          <w:b/>
        </w:rPr>
        <w:t xml:space="preserve">CLABE:</w:t>
      </w:r>
      <w:r>
        <w:t xml:space="preserve"> </w:t>
      </w:r>
      <w:r>
        <w:t xml:space="preserve">715000123456789012</w:t>
      </w:r>
    </w:p>
    <w:p>
      <w:pPr>
        <w:pStyle w:val="BodyText"/>
      </w:pPr>
      <w:r>
        <w:t xml:space="preserve">Please include the Invoice Number (INV-2023-10-045) as the reference for the transfer.</w:t>
      </w:r>
    </w:p>
    <w:bookmarkEnd w:id="24"/>
    <w:bookmarkStart w:id="25" w:name="terms-and-conditions"/>
    <w:p>
      <w:pPr>
        <w:pStyle w:val="Heading3"/>
      </w:pPr>
      <w:r>
        <w:t xml:space="preserve">Terms and Conditions:</w:t>
      </w:r>
    </w:p>
    <w:p>
      <w:pPr>
        <w:pStyle w:val="FirstParagraph"/>
      </w:pPr>
      <w:r>
        <w:t xml:space="preserve">1. This invoice represents professional services rendered by a licensed Radiologist operating within the jurisdiction of Santiago, Chile.</w:t>
      </w:r>
    </w:p>
    <w:p>
      <w:pPr>
        <w:pStyle w:val="BodyText"/>
      </w:pPr>
      <w:r>
        <w:t xml:space="preserve">2. Payment is due within 30 days of the invoice date. Late payments may incur a penalty of 1.5% per month.</w:t>
      </w:r>
    </w:p>
    <w:p>
      <w:pPr>
        <w:pStyle w:val="BodyText"/>
      </w:pPr>
      <w:r>
        <w:t xml:space="preserve">3. All diagnostic reports are confidential and protected under Chilean data privacy laws (Ley 19.628).</w:t>
      </w:r>
    </w:p>
    <w:p>
      <w:pPr>
        <w:pStyle w:val="BodyText"/>
      </w:pPr>
      <w:r>
        <w:t xml:space="preserve">4. In case of discrepancies, please contact our billing department within 15 days of receiving this invoice.</w:t>
      </w:r>
    </w:p>
    <w:p>
      <w:pPr>
        <w:pStyle w:val="BodyText"/>
      </w:pPr>
      <w:r>
        <w:t xml:space="preserve">5. This document serves as a formal request for payment for medical imaging interpretation services provided during the period of October 1, 2023, to October 31, 2023.</w:t>
      </w:r>
    </w:p>
    <w:bookmarkEnd w:id="25"/>
    <w:p>
      <w:pPr>
        <w:pStyle w:val="BodyText"/>
      </w:pPr>
      <w:r>
        <w:t xml:space="preserve">Advanced Imaging Radiology Center is a registered medical service provider in Chile. Our radiologists are certified by the Chilean Medical College and adhere to the highest standards of diagnostic accuracy and patient care. This invoice is issued in accordance with the tax regulations of the Servicio de Impuestos Internos (SII) of Chile. The services described herein include the professional expertise required to interpret complex medical imaging, ensuring accurate diagnoses for patients in Santiago and surrounding regions. We appreciate your business and trust in our radiological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Radiology Invoice - Santiago, Chile</dc:title>
  <dc:creator/>
  <dc:language>en</dc:language>
  <cp:keywords/>
  <dcterms:created xsi:type="dcterms:W3CDTF">2026-10-10T06:25:59Z</dcterms:created>
  <dcterms:modified xsi:type="dcterms:W3CDTF">2026-10-10T06:25:59Z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