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Radiology</w:t>
      </w:r>
      <w:r>
        <w:t xml:space="preserve"> </w:t>
      </w:r>
      <w:r>
        <w:t xml:space="preserve">Services</w:t>
      </w:r>
      <w:r>
        <w:t xml:space="preserve"> </w:t>
      </w:r>
      <w:r>
        <w:t xml:space="preserve">Invoice</w:t>
      </w:r>
      <w:r>
        <w:t xml:space="preserve"> </w:t>
      </w:r>
      <w:r>
        <w:t xml:space="preserve">-</w:t>
      </w:r>
      <w:r>
        <w:t xml:space="preserve"> </w:t>
      </w:r>
      <w:r>
        <w:t xml:space="preserve">Guangzhou,</w:t>
      </w:r>
      <w:r>
        <w:t xml:space="preserve"> </w:t>
      </w:r>
      <w:r>
        <w:t xml:space="preserve">China</w:t>
      </w:r>
    </w:p>
    <w:bookmarkStart w:id="20" w:name="guangzhou-precision-radiology-center"/>
    <w:p>
      <w:pPr>
        <w:pStyle w:val="Heading1"/>
      </w:pPr>
      <w:r>
        <w:t xml:space="preserve">Guangzhou Precision Radiology Center</w:t>
      </w:r>
    </w:p>
    <w:p>
      <w:pPr>
        <w:pStyle w:val="FirstParagraph"/>
      </w:pPr>
      <w:r>
        <w:t xml:space="preserve">Unit 402, Tianhe Medical Plaza, Tianhe District</w:t>
      </w:r>
    </w:p>
    <w:p>
      <w:pPr>
        <w:pStyle w:val="BodyText"/>
      </w:pPr>
      <w:r>
        <w:t xml:space="preserve">Guangzhou, Guangdong Province, China</w:t>
      </w:r>
    </w:p>
    <w:p>
      <w:pPr>
        <w:pStyle w:val="BodyText"/>
      </w:pPr>
      <w:r>
        <w:t xml:space="preserve">Unified Social Credit Code: 91440106MA5XXXXX</w:t>
      </w:r>
    </w:p>
    <w:p>
      <w:pPr>
        <w:pStyle w:val="BodyText"/>
      </w:pPr>
      <w:r>
        <w:t xml:space="preserve">Tel: +86 20 8888 9999 | Email: billing@gzprecisionrad.cn</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GZ-RAD-2023-10-045</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Service Period:</w:t>
      </w:r>
      <w:r>
        <w:t xml:space="preserve"> </w:t>
      </w:r>
      <w:r>
        <w:t xml:space="preserve">October 15, 2023 - October 23, 2023</w:t>
      </w:r>
    </w:p>
    <w:bookmarkEnd w:id="21"/>
    <w:bookmarkStart w:id="22" w:name="bill-to"/>
    <w:p>
      <w:pPr>
        <w:pStyle w:val="Heading3"/>
      </w:pPr>
      <w:r>
        <w:t xml:space="preserve">Bill To</w:t>
      </w:r>
    </w:p>
    <w:p>
      <w:pPr>
        <w:pStyle w:val="FirstParagraph"/>
      </w:pPr>
      <w:r>
        <w:rPr>
          <w:bCs/>
          <w:b/>
        </w:rPr>
        <w:t xml:space="preserve">Guangzhou International Health Alliance</w:t>
      </w:r>
    </w:p>
    <w:p>
      <w:pPr>
        <w:pStyle w:val="BodyText"/>
      </w:pPr>
      <w:r>
        <w:t xml:space="preserve">Attn: Finance Department</w:t>
      </w:r>
    </w:p>
    <w:p>
      <w:pPr>
        <w:pStyle w:val="BodyText"/>
      </w:pPr>
      <w:r>
        <w:t xml:space="preserve">188 Zhujiang New Town Road, Tianhe District</w:t>
      </w:r>
    </w:p>
    <w:p>
      <w:pPr>
        <w:pStyle w:val="BodyText"/>
      </w:pPr>
      <w:r>
        <w:t xml:space="preserve">Guangzhou, Guangdong, China</w:t>
      </w:r>
    </w:p>
    <w:p>
      <w:pPr>
        <w:pStyle w:val="BodyText"/>
      </w:pPr>
      <w:r>
        <w:t xml:space="preserve">Tax ID: 91440106MA5YYYYY</w:t>
      </w:r>
    </w:p>
    <w:bookmarkEnd w:id="22"/>
    <w:bookmarkStart w:id="23" w:name="service-provider-details"/>
    <w:p>
      <w:pPr>
        <w:pStyle w:val="Heading3"/>
      </w:pPr>
      <w:r>
        <w:t xml:space="preserve">Service Provider Details</w:t>
      </w:r>
    </w:p>
    <w:p>
      <w:pPr>
        <w:pStyle w:val="FirstParagraph"/>
      </w:pPr>
      <w:r>
        <w:rPr>
          <w:bCs/>
          <w:b/>
        </w:rPr>
        <w:t xml:space="preserve">Dr. Li Wei, MD, PhD</w:t>
      </w:r>
    </w:p>
    <w:p>
      <w:pPr>
        <w:pStyle w:val="BodyText"/>
      </w:pPr>
      <w:r>
        <w:t xml:space="preserve">Senior Consultant Radiologist</w:t>
      </w:r>
    </w:p>
    <w:p>
      <w:pPr>
        <w:pStyle w:val="BodyText"/>
      </w:pPr>
      <w:r>
        <w:t xml:space="preserve">License No: 440106-2015-RAD-009</w:t>
      </w:r>
    </w:p>
    <w:p>
      <w:pPr>
        <w:pStyle w:val="BodyText"/>
      </w:pPr>
      <w:r>
        <w:t xml:space="preserve">Specialization: Neuroradiology &amp; Interventional Imaging</w:t>
      </w:r>
    </w:p>
    <w:p>
      <w:pPr>
        <w:pStyle w:val="BodyText"/>
      </w:pPr>
      <w:r>
        <w:t xml:space="preserve">Bank: Bank of China, Guangzhou Branch</w:t>
      </w:r>
    </w:p>
    <w:p>
      <w:pPr>
        <w:pStyle w:val="BodyText"/>
      </w:pPr>
      <w:r>
        <w:t xml:space="preserve">Account No: 6217 8888 9999 0000</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Radiological Services</w:t>
            </w:r>
          </w:p>
        </w:tc>
        <w:tc>
          <w:tcPr/>
          <w:p>
            <w:pPr>
              <w:pStyle w:val="Compact"/>
              <w:jc w:val="left"/>
            </w:pPr>
            <w:r>
              <w:t xml:space="preserve">Quantity / Hours</w:t>
            </w:r>
          </w:p>
        </w:tc>
        <w:tc>
          <w:tcPr/>
          <w:p>
            <w:pPr>
              <w:pStyle w:val="Compact"/>
              <w:jc w:val="left"/>
            </w:pPr>
            <w:r>
              <w:t xml:space="preserve">Unit Price (CNY)</w:t>
            </w:r>
          </w:p>
        </w:tc>
        <w:tc>
          <w:tcPr/>
          <w:p>
            <w:pPr>
              <w:pStyle w:val="Compact"/>
              <w:jc w:val="left"/>
            </w:pPr>
            <w:r>
              <w:t xml:space="preserve">Total Amount (CNY)</w:t>
            </w:r>
          </w:p>
        </w:tc>
      </w:tr>
      <w:tr>
        <w:tc>
          <w:tcPr/>
          <w:p>
            <w:pPr>
              <w:pStyle w:val="Compact"/>
              <w:jc w:val="left"/>
            </w:pPr>
            <w:r>
              <w:t xml:space="preserve">1</w:t>
            </w:r>
          </w:p>
        </w:tc>
        <w:tc>
          <w:tcPr/>
          <w:p>
            <w:pPr>
              <w:pStyle w:val="Compact"/>
              <w:jc w:val="left"/>
            </w:pPr>
            <w:r>
              <w:rPr>
                <w:bCs/>
                <w:b/>
              </w:rPr>
              <w:t xml:space="preserve">Advanced MRI Interpretation (Neurological)</w:t>
            </w:r>
            <w:r>
              <w:br/>
            </w:r>
            <w:r>
              <w:t xml:space="preserve">Comprehensive analysis of 3.0 Tesla MRI scans for complex neurological cases. Includes detailed reporting of cranial structures, vascular anomalies, and soft tissue evaluation. Performed by Senior Radiologist Dr. Li Wei in accordance with Chinese Medical Association standards.</w:t>
            </w:r>
          </w:p>
        </w:tc>
        <w:tc>
          <w:tcPr/>
          <w:p>
            <w:pPr>
              <w:pStyle w:val="Compact"/>
              <w:jc w:val="left"/>
            </w:pPr>
            <w:r>
              <w:t xml:space="preserve">15 Scans</w:t>
            </w:r>
          </w:p>
        </w:tc>
        <w:tc>
          <w:tcPr/>
          <w:p>
            <w:pPr>
              <w:pStyle w:val="Compact"/>
              <w:jc w:val="left"/>
            </w:pPr>
            <w:r>
              <w:t xml:space="preserve">1,200.00</w:t>
            </w:r>
          </w:p>
        </w:tc>
        <w:tc>
          <w:tcPr/>
          <w:p>
            <w:pPr>
              <w:pStyle w:val="Compact"/>
              <w:jc w:val="left"/>
            </w:pPr>
            <w:r>
              <w:t xml:space="preserve">18,000.00</w:t>
            </w:r>
          </w:p>
        </w:tc>
      </w:tr>
      <w:tr>
        <w:tc>
          <w:tcPr/>
          <w:p>
            <w:pPr>
              <w:pStyle w:val="Compact"/>
              <w:jc w:val="left"/>
            </w:pPr>
            <w:r>
              <w:t xml:space="preserve">2</w:t>
            </w:r>
          </w:p>
        </w:tc>
        <w:tc>
          <w:tcPr/>
          <w:p>
            <w:pPr>
              <w:pStyle w:val="Compact"/>
              <w:jc w:val="left"/>
            </w:pPr>
            <w:r>
              <w:rPr>
                <w:bCs/>
                <w:b/>
              </w:rPr>
              <w:t xml:space="preserve">Interventional Radiology Procedure: Biopsy</w:t>
            </w:r>
            <w:r>
              <w:br/>
            </w:r>
            <w:r>
              <w:t xml:space="preserve">Image-guided percutaneous biopsy procedure performed at the Guangzhou Precision Radiology Center. Includes pre-procedure imaging planning, sterile procedural execution, and immediate post-procedure monitoring. Utilization of state-of-the-art fluoroscopy equipment.</w:t>
            </w:r>
          </w:p>
        </w:tc>
        <w:tc>
          <w:tcPr/>
          <w:p>
            <w:pPr>
              <w:pStyle w:val="Compact"/>
              <w:jc w:val="left"/>
            </w:pPr>
            <w:r>
              <w:t xml:space="preserve">3 Procedures</w:t>
            </w:r>
          </w:p>
        </w:tc>
        <w:tc>
          <w:tcPr/>
          <w:p>
            <w:pPr>
              <w:pStyle w:val="Compact"/>
              <w:jc w:val="left"/>
            </w:pPr>
            <w:r>
              <w:t xml:space="preserve">4,500.00</w:t>
            </w:r>
          </w:p>
        </w:tc>
        <w:tc>
          <w:tcPr/>
          <w:p>
            <w:pPr>
              <w:pStyle w:val="Compact"/>
              <w:jc w:val="left"/>
            </w:pPr>
            <w:r>
              <w:t xml:space="preserve">13,500.00</w:t>
            </w:r>
          </w:p>
        </w:tc>
      </w:tr>
      <w:tr>
        <w:tc>
          <w:tcPr/>
          <w:p>
            <w:pPr>
              <w:pStyle w:val="Compact"/>
              <w:jc w:val="left"/>
            </w:pPr>
            <w:r>
              <w:t xml:space="preserve">3</w:t>
            </w:r>
          </w:p>
        </w:tc>
        <w:tc>
          <w:tcPr/>
          <w:p>
            <w:pPr>
              <w:pStyle w:val="Compact"/>
              <w:jc w:val="left"/>
            </w:pPr>
            <w:r>
              <w:rPr>
                <w:bCs/>
                <w:b/>
              </w:rPr>
              <w:t xml:space="preserve">Urgent CT Scan Reporting (Trauma)</w:t>
            </w:r>
            <w:r>
              <w:br/>
            </w:r>
            <w:r>
              <w:t xml:space="preserve">Expedited interpretation of multi-phase CT scans for emergency trauma patients. Service provided within 30 minutes of image acquisition to support critical care decisions in Guangzhou emergency departments. Includes consultation with attending physicians.</w:t>
            </w:r>
          </w:p>
        </w:tc>
        <w:tc>
          <w:tcPr/>
          <w:p>
            <w:pPr>
              <w:pStyle w:val="Compact"/>
              <w:jc w:val="left"/>
            </w:pPr>
            <w:r>
              <w:t xml:space="preserve">20 Cases</w:t>
            </w:r>
          </w:p>
        </w:tc>
        <w:tc>
          <w:tcPr/>
          <w:p>
            <w:pPr>
              <w:pStyle w:val="Compact"/>
              <w:jc w:val="left"/>
            </w:pPr>
            <w:r>
              <w:t xml:space="preserve">800.00</w:t>
            </w:r>
          </w:p>
        </w:tc>
        <w:tc>
          <w:tcPr/>
          <w:p>
            <w:pPr>
              <w:pStyle w:val="Compact"/>
              <w:jc w:val="left"/>
            </w:pPr>
            <w:r>
              <w:t xml:space="preserve">16,000.00</w:t>
            </w:r>
          </w:p>
        </w:tc>
      </w:tr>
      <w:tr>
        <w:tc>
          <w:tcPr/>
          <w:p>
            <w:pPr>
              <w:pStyle w:val="Compact"/>
              <w:jc w:val="left"/>
            </w:pPr>
            <w:r>
              <w:t xml:space="preserve">4</w:t>
            </w:r>
          </w:p>
        </w:tc>
        <w:tc>
          <w:tcPr/>
          <w:p>
            <w:pPr>
              <w:pStyle w:val="Compact"/>
              <w:jc w:val="left"/>
            </w:pPr>
            <w:r>
              <w:rPr>
                <w:bCs/>
                <w:b/>
              </w:rPr>
              <w:t xml:space="preserve">Second Opinion Consultation</w:t>
            </w:r>
            <w:r>
              <w:br/>
            </w:r>
            <w:r>
              <w:t xml:space="preserve">Detailed review of external imaging data (DICOM format) for complex oncological cases. The Radiologist provides a comprehensive written report comparing findings with previous studies and recommending further diagnostic pathways.</w:t>
            </w:r>
          </w:p>
        </w:tc>
        <w:tc>
          <w:tcPr/>
          <w:p>
            <w:pPr>
              <w:pStyle w:val="Compact"/>
              <w:jc w:val="left"/>
            </w:pPr>
            <w:r>
              <w:t xml:space="preserve">5 Consultations</w:t>
            </w:r>
          </w:p>
        </w:tc>
        <w:tc>
          <w:tcPr/>
          <w:p>
            <w:pPr>
              <w:pStyle w:val="Compact"/>
              <w:jc w:val="left"/>
            </w:pPr>
            <w:r>
              <w:t xml:space="preserve">1,500.00</w:t>
            </w:r>
          </w:p>
        </w:tc>
        <w:tc>
          <w:tcPr/>
          <w:p>
            <w:pPr>
              <w:pStyle w:val="Compact"/>
              <w:jc w:val="left"/>
            </w:pPr>
            <w:r>
              <w:t xml:space="preserve">7,500.00</w:t>
            </w:r>
          </w:p>
        </w:tc>
      </w:tr>
      <w:tr>
        <w:tc>
          <w:tcPr/>
          <w:p>
            <w:pPr>
              <w:pStyle w:val="Compact"/>
              <w:jc w:val="left"/>
            </w:pPr>
            <w:r>
              <w:t xml:space="preserve">5</w:t>
            </w:r>
          </w:p>
        </w:tc>
        <w:tc>
          <w:tcPr/>
          <w:p>
            <w:pPr>
              <w:pStyle w:val="Compact"/>
              <w:jc w:val="left"/>
            </w:pPr>
            <w:r>
              <w:rPr>
                <w:bCs/>
                <w:b/>
              </w:rPr>
              <w:t xml:space="preserve">Equipment Calibration &amp; Quality Assurance</w:t>
            </w:r>
            <w:r>
              <w:br/>
            </w:r>
            <w:r>
              <w:t xml:space="preserve">Technical oversight and calibration of digital radiography systems to ensure compliance with national radiation safety regulations in China. Includes phantom testing and dose optimization reports.</w:t>
            </w:r>
          </w:p>
        </w:tc>
        <w:tc>
          <w:tcPr/>
          <w:p>
            <w:pPr>
              <w:pStyle w:val="Compact"/>
              <w:jc w:val="left"/>
            </w:pPr>
            <w:r>
              <w:t xml:space="preserve">1 Session</w:t>
            </w:r>
          </w:p>
        </w:tc>
        <w:tc>
          <w:tcPr/>
          <w:p>
            <w:pPr>
              <w:pStyle w:val="Compact"/>
              <w:jc w:val="left"/>
            </w:pPr>
            <w:r>
              <w:t xml:space="preserve">2,000.00</w:t>
            </w:r>
          </w:p>
        </w:tc>
        <w:tc>
          <w:tcPr/>
          <w:p>
            <w:pPr>
              <w:pStyle w:val="Compact"/>
              <w:jc w:val="left"/>
            </w:pPr>
            <w:r>
              <w:t xml:space="preserve">2,000.00</w:t>
            </w:r>
          </w:p>
        </w:tc>
      </w:tr>
    </w:tbl>
    <w:p>
      <w:pPr>
        <w:pStyle w:val="BodyText"/>
      </w:pPr>
      <w:r>
        <w:t xml:space="preserve">Subtotal:</w:t>
      </w:r>
      <w:r>
        <w:t xml:space="preserve"> </w:t>
      </w:r>
      <w:r>
        <w:t xml:space="preserve">57,000.00 CNY</w:t>
      </w:r>
    </w:p>
    <w:p>
      <w:pPr>
        <w:pStyle w:val="BodyText"/>
      </w:pPr>
      <w:r>
        <w:t xml:space="preserve">VAT (6% for Medical Services):</w:t>
      </w:r>
      <w:r>
        <w:t xml:space="preserve"> </w:t>
      </w:r>
      <w:r>
        <w:t xml:space="preserve">3,420.00 CNY</w:t>
      </w:r>
    </w:p>
    <w:p>
      <w:pPr>
        <w:pStyle w:val="BodyText"/>
      </w:pPr>
      <w:r>
        <w:t xml:space="preserve">Discount (Early Payment):</w:t>
      </w:r>
      <w:r>
        <w:t xml:space="preserve"> </w:t>
      </w:r>
      <w:r>
        <w:t xml:space="preserve">-500.00 CNY</w:t>
      </w:r>
    </w:p>
    <w:p>
      <w:pPr>
        <w:pStyle w:val="BodyText"/>
      </w:pPr>
      <w:r>
        <w:t xml:space="preserve">TOTAL DUE:</w:t>
      </w:r>
      <w:r>
        <w:t xml:space="preserve"> </w:t>
      </w:r>
      <w:r>
        <w:t xml:space="preserve">59,920.00 CNY</w:t>
      </w:r>
    </w:p>
    <w:p>
      <w:pPr>
        <w:pStyle w:val="BodyText"/>
      </w:pPr>
      <w:r>
        <w:t xml:space="preserve">Amount in words: Fifty-Nine Thousand Nine Hundred Twenty Chinese Yuan Only.</w:t>
      </w:r>
    </w:p>
    <w:bookmarkStart w:id="24" w:name="terms-and-conditions"/>
    <w:p>
      <w:pPr>
        <w:pStyle w:val="Heading4"/>
      </w:pPr>
      <w:r>
        <w:t xml:space="preserve">Terms and Conditions</w:t>
      </w:r>
    </w:p>
    <w:p>
      <w:pPr>
        <w:pStyle w:val="FirstParagraph"/>
      </w:pPr>
      <w:r>
        <w:t xml:space="preserve">1. Payment is due within 30 days of the invoice date. Late payments may incur a penalty of 0.05% per day.</w:t>
      </w:r>
      <w:r>
        <w:br/>
      </w:r>
      <w:r>
        <w:t xml:space="preserve">2. All services were rendered by a licensed Radiologist operating under the regulations of the National Health Commission of the People's Republic of China.</w:t>
      </w:r>
      <w:r>
        <w:br/>
      </w:r>
      <w:r>
        <w:t xml:space="preserve">3. Please reference the Invoice Number (GZ-RAD-2023-10-045) when making payments via bank transfer.</w:t>
      </w:r>
      <w:r>
        <w:br/>
      </w:r>
      <w:r>
        <w:t xml:space="preserve">4. This invoice serves as a valid financial document for tax purposes in Guangzhou, China.</w:t>
      </w:r>
      <w:r>
        <w:br/>
      </w:r>
      <w:r>
        <w:t xml:space="preserve">5. Any disputes regarding the quality of radiological interpretation must be raised within 14 days of receipt of this invoice.</w:t>
      </w:r>
    </w:p>
    <w:bookmarkEnd w:id="24"/>
    <w:bookmarkStart w:id="25" w:name="bank-transfer-details"/>
    <w:p>
      <w:pPr>
        <w:pStyle w:val="Heading4"/>
      </w:pPr>
      <w:r>
        <w:t xml:space="preserve">Bank Transfer Details</w:t>
      </w:r>
    </w:p>
    <w:p>
      <w:pPr>
        <w:pStyle w:val="FirstParagraph"/>
      </w:pPr>
      <w:r>
        <w:rPr>
          <w:bCs/>
          <w:b/>
        </w:rPr>
        <w:t xml:space="preserve">Bank Name:</w:t>
      </w:r>
      <w:r>
        <w:t xml:space="preserve"> </w:t>
      </w:r>
      <w:r>
        <w:t xml:space="preserve">Bank of China, Guangzhou Tianhe Branch</w:t>
      </w:r>
      <w:r>
        <w:br/>
      </w:r>
      <w:r>
        <w:rPr>
          <w:bCs/>
          <w:b/>
        </w:rPr>
        <w:t xml:space="preserve">Account Name:</w:t>
      </w:r>
      <w:r>
        <w:t xml:space="preserve"> </w:t>
      </w:r>
      <w:r>
        <w:t xml:space="preserve">Guangzhou Precision Radiology Center Co., Ltd.</w:t>
      </w:r>
      <w:r>
        <w:br/>
      </w:r>
      <w:r>
        <w:rPr>
          <w:bCs/>
          <w:b/>
        </w:rPr>
        <w:t xml:space="preserve">Account Number:</w:t>
      </w:r>
      <w:r>
        <w:t xml:space="preserve"> </w:t>
      </w:r>
      <w:r>
        <w:t xml:space="preserve">6217 8888 9999 0000</w:t>
      </w:r>
      <w:r>
        <w:br/>
      </w:r>
      <w:r>
        <w:rPr>
          <w:bCs/>
          <w:b/>
        </w:rPr>
        <w:t xml:space="preserve">SWIFT Code:</w:t>
      </w:r>
      <w:r>
        <w:t xml:space="preserve"> </w:t>
      </w:r>
      <w:r>
        <w:t xml:space="preserve">BKCHCNBJ440</w:t>
      </w:r>
    </w:p>
    <w:bookmarkEnd w:id="25"/>
    <w:p>
      <w:pPr>
        <w:pStyle w:val="BodyText"/>
      </w:pPr>
      <w:r>
        <w:rPr>
          <w:bCs/>
          <w:b/>
        </w:rPr>
        <w:t xml:space="preserve">Authorized Signature (Provider)</w:t>
      </w:r>
    </w:p>
    <w:p>
      <w:pPr>
        <w:pStyle w:val="BodyText"/>
      </w:pPr>
      <w:r>
        <w:t xml:space="preserve">Dr. Li Wei</w:t>
      </w:r>
    </w:p>
    <w:p>
      <w:pPr>
        <w:pStyle w:val="BodyText"/>
      </w:pPr>
      <w:r>
        <w:t xml:space="preserve">Senior Radiologist</w:t>
      </w:r>
    </w:p>
    <w:p>
      <w:pPr>
        <w:pStyle w:val="BodyText"/>
      </w:pPr>
      <w:r>
        <w:rPr>
          <w:bCs/>
          <w:b/>
        </w:rPr>
        <w:t xml:space="preserve">Received By (Client)</w:t>
      </w:r>
    </w:p>
    <w:p>
      <w:pPr>
        <w:pStyle w:val="BodyText"/>
      </w:pPr>
      <w:r>
        <w:t xml:space="preserve">__________________________</w:t>
      </w:r>
    </w:p>
    <w:p>
      <w:pPr>
        <w:pStyle w:val="BodyText"/>
      </w:pPr>
      <w:r>
        <w:t xml:space="preserve">Date: ____________________</w:t>
      </w:r>
    </w:p>
    <w:p>
      <w:pPr>
        <w:pStyle w:val="BodyText"/>
      </w:pPr>
      <w:r>
        <w:t xml:space="preserve">Guangzhou Precision Radiology Center | Unit 402, Tianhe Medical Plaza, Guangzhou, China</w:t>
      </w:r>
    </w:p>
    <w:p>
      <w:pPr>
        <w:pStyle w:val="BodyText"/>
      </w:pPr>
      <w:r>
        <w:t xml:space="preserve">This is a computer-generated invoice and does not require a physical stamp to be valid.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Radiology Services Invoice - Guangzhou, China</dc:title>
  <dc:creator/>
  <dc:language>en</dc:language>
  <cp:keywords/>
  <dcterms:created xsi:type="dcterms:W3CDTF">2026-10-10T04:08:13Z</dcterms:created>
  <dcterms:modified xsi:type="dcterms:W3CDTF">2026-10-10T04:08:13Z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