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Radiology</w:t>
      </w:r>
      <w:r>
        <w:t xml:space="preserve"> </w:t>
      </w:r>
      <w:r>
        <w:t xml:space="preserve">Services</w:t>
      </w:r>
      <w:r>
        <w:t xml:space="preserve"> </w:t>
      </w:r>
      <w:r>
        <w:t xml:space="preserve">Invoice</w:t>
      </w:r>
      <w:r>
        <w:t xml:space="preserve"> </w:t>
      </w:r>
      <w:r>
        <w:t xml:space="preserve">-</w:t>
      </w:r>
      <w:r>
        <w:t xml:space="preserve"> </w:t>
      </w:r>
      <w:r>
        <w:t xml:space="preserve">Cairo,</w:t>
      </w:r>
      <w:r>
        <w:t xml:space="preserve"> </w:t>
      </w:r>
      <w:r>
        <w:t xml:space="preserve">Egypt</w:t>
      </w:r>
    </w:p>
    <w:bookmarkStart w:id="20" w:name="nile-delta-advanced-imaging-center"/>
    <w:p>
      <w:pPr>
        <w:pStyle w:val="Heading1"/>
      </w:pPr>
      <w:r>
        <w:t xml:space="preserve">Nile Delta Advanced Imaging Center</w:t>
      </w:r>
    </w:p>
    <w:p>
      <w:pPr>
        <w:pStyle w:val="FirstParagraph"/>
      </w:pPr>
      <w:r>
        <w:rPr>
          <w:bCs/>
          <w:b/>
        </w:rPr>
        <w:t xml:space="preserve">Specialized Radiology &amp; Diagnostic Services</w:t>
      </w:r>
    </w:p>
    <w:p>
      <w:pPr>
        <w:pStyle w:val="BodyText"/>
      </w:pPr>
      <w:r>
        <w:t xml:space="preserve">15th of May Street, Zamalek District</w:t>
      </w:r>
    </w:p>
    <w:p>
      <w:pPr>
        <w:pStyle w:val="BodyText"/>
      </w:pPr>
      <w:r>
        <w:t xml:space="preserve">Cairo, Egypt</w:t>
      </w:r>
    </w:p>
    <w:p>
      <w:pPr>
        <w:pStyle w:val="BodyText"/>
      </w:pPr>
      <w:r>
        <w:t xml:space="preserve">Tax Registration Number (TRN): EG-998877665544</w:t>
      </w:r>
    </w:p>
    <w:p>
      <w:pPr>
        <w:pStyle w:val="BodyText"/>
      </w:pPr>
      <w:r>
        <w:t xml:space="preserve">Phone: +20 2 1234 5678 | Email: billing@niledeltaimaging.eg</w:t>
      </w:r>
    </w:p>
    <w:bookmarkEnd w:id="20"/>
    <w:bookmarkStart w:id="21" w:name="invoice"/>
    <w:p>
      <w:pPr>
        <w:pStyle w:val="Heading2"/>
      </w:pPr>
      <w:r>
        <w:t xml:space="preserve">INVOICE</w:t>
      </w:r>
    </w:p>
    <w:p>
      <w:pPr>
        <w:pStyle w:val="FirstParagraph"/>
      </w:pPr>
      <w:r>
        <w:t xml:space="preserve">Invoice #: INV-2023-10-045</w:t>
      </w:r>
    </w:p>
    <w:p>
      <w:pPr>
        <w:pStyle w:val="BodyText"/>
      </w:pPr>
      <w:r>
        <w:t xml:space="preserve">Date: October 24, 2023</w:t>
      </w:r>
    </w:p>
    <w:p>
      <w:pPr>
        <w:pStyle w:val="BodyText"/>
      </w:pPr>
      <w:r>
        <w:t xml:space="preserve">Due Date: November 24, 2023</w:t>
      </w:r>
    </w:p>
    <w:bookmarkEnd w:id="21"/>
    <w:p>
      <w:pPr>
        <w:pStyle w:val="BodyText"/>
      </w:pPr>
      <w:r>
        <w:t xml:space="preserve">Bill To</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Al-Farabi Medical Insurance Group</w:t>
            </w:r>
            <w:r>
              <w:br/>
            </w:r>
            <w:r>
              <w:rPr>
                <w:bCs/>
                <w:b/>
              </w:rPr>
              <w:t xml:space="preserve">Address:</w:t>
            </w:r>
            <w:r>
              <w:t xml:space="preserve"> </w:t>
            </w:r>
            <w:r>
              <w:t xml:space="preserve">42 Corniche El Nil, Downtown Cairo, Egypt</w:t>
            </w:r>
            <w:r>
              <w:br/>
            </w:r>
            <w:r>
              <w:rPr>
                <w:bCs/>
                <w:b/>
              </w:rPr>
              <w:t xml:space="preserve">Contact Person:</w:t>
            </w:r>
            <w:r>
              <w:t xml:space="preserve"> </w:t>
            </w:r>
            <w:r>
              <w:t xml:space="preserve">Dr. Ahmed Hassan</w:t>
            </w:r>
            <w:r>
              <w:br/>
            </w:r>
            <w:r>
              <w:rPr>
                <w:bCs/>
                <w:b/>
              </w:rPr>
              <w:t xml:space="preserve">Email:</w:t>
            </w:r>
            <w:r>
              <w:t xml:space="preserve"> </w:t>
            </w:r>
            <w:r>
              <w:t xml:space="preserve">accounts@alfarabi-insurance.eg</w:t>
            </w:r>
          </w:p>
        </w:tc>
        <w:tc>
          <w:tcPr/>
          <w:p>
            <w:pPr>
              <w:pStyle w:val="Compact"/>
              <w:jc w:val="left"/>
            </w:pPr>
            <w:r>
              <w:rPr>
                <w:bCs/>
                <w:b/>
              </w:rPr>
              <w:t xml:space="preserve">Service Provider:</w:t>
            </w:r>
            <w:r>
              <w:t xml:space="preserve"> </w:t>
            </w:r>
            <w:r>
              <w:t xml:space="preserve">Dr. Sarah El-Masry, MD, FRCP</w:t>
            </w:r>
            <w:r>
              <w:br/>
            </w:r>
            <w:r>
              <w:rPr>
                <w:bCs/>
                <w:b/>
              </w:rPr>
              <w:t xml:space="preserve">Role:</w:t>
            </w:r>
            <w:r>
              <w:t xml:space="preserve"> </w:t>
            </w:r>
            <w:r>
              <w:t xml:space="preserve">Senior Consultant Radiologist</w:t>
            </w:r>
            <w:r>
              <w:br/>
            </w:r>
            <w:r>
              <w:rPr>
                <w:bCs/>
                <w:b/>
              </w:rPr>
              <w:t xml:space="preserve">Licence No:</w:t>
            </w:r>
            <w:r>
              <w:t xml:space="preserve"> </w:t>
            </w:r>
            <w:r>
              <w:t xml:space="preserve">EGY-RAD-5542</w:t>
            </w:r>
            <w:r>
              <w:br/>
            </w:r>
            <w:r>
              <w:rPr>
                <w:bCs/>
                <w:b/>
              </w:rPr>
              <w:t xml:space="preserve">Specialization:</w:t>
            </w:r>
            <w:r>
              <w:t xml:space="preserve"> </w:t>
            </w:r>
            <w:r>
              <w:t xml:space="preserve">Neuroradiology &amp; MRI Interpretation</w:t>
            </w:r>
          </w:p>
        </w:tc>
      </w:tr>
    </w:tbl>
    <w:p>
      <w:pPr>
        <w:pStyle w:val="BodyText"/>
      </w:pPr>
      <w:r>
        <w:rPr>
          <w:bCs/>
          <w:b/>
        </w:rPr>
        <w:t xml:space="preserve">Service Context:</w:t>
      </w:r>
      <w:r>
        <w:t xml:space="preserve"> </w:t>
      </w:r>
      <w:r>
        <w:t xml:space="preserve">This invoice represents the professional fees for diagnostic radiology services rendered in Cairo, Egypt. As a leading medical facility in Egypt, we adhere to the highest standards of medical imaging. The services detailed below were performed by a certified Radiologist specializing in advanced diagnostic imaging. This document serves as a formal request for payment in accordance with the commercial laws of Egypt and the agreed-upon service level agreement between the Imaging Center and the Insurance Provider.</w:t>
      </w:r>
    </w:p>
    <w:p>
      <w:pPr>
        <w:pStyle w:val="BodyText"/>
      </w:pPr>
      <w:r>
        <w:t xml:space="preserve">Description of Radiological Services</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(EGP)</w:t>
            </w:r>
          </w:p>
        </w:tc>
        <w:tc>
          <w:tcPr/>
          <w:p>
            <w:pPr>
              <w:pStyle w:val="Compact"/>
              <w:jc w:val="left"/>
            </w:pPr>
            <w:r>
              <w:t xml:space="preserve">Total (EGP)</w:t>
            </w:r>
          </w:p>
        </w:tc>
        <w:tc>
          <w:tcPr/>
          <w:p>
            <w:pPr>
              <w:pStyle w:val="Compact"/>
              <w:jc w:val="left"/>
            </w:pPr>
            <w:r>
              <w:t xml:space="preserve">VAT (14%)</w:t>
            </w:r>
          </w:p>
        </w:tc>
      </w:tr>
      <w:tr>
        <w:tc>
          <w:tcPr/>
          <w:p>
            <w:pPr>
              <w:pStyle w:val="Compact"/>
              <w:jc w:val="left"/>
            </w:pPr>
            <w:r>
              <w:t xml:space="preserve">1</w:t>
            </w:r>
          </w:p>
        </w:tc>
        <w:tc>
          <w:tcPr/>
          <w:p>
            <w:pPr>
              <w:pStyle w:val="Compact"/>
              <w:jc w:val="left"/>
            </w:pPr>
            <w:r>
              <w:rPr>
                <w:bCs/>
                <w:b/>
              </w:rPr>
              <w:t xml:space="preserve">MRI Brain with Contrast (Gadolinium)</w:t>
            </w:r>
            <w:r>
              <w:br/>
            </w:r>
            <w:r>
              <w:rPr>
                <w:iCs/>
                <w:i/>
              </w:rPr>
              <w:t xml:space="preserve">Performed by Senior Radiologist.</w:t>
            </w:r>
            <w:r>
              <w:t xml:space="preserve"> </w:t>
            </w:r>
            <w:r>
              <w:t xml:space="preserve">Includes high-resolution imaging of the cranial cavity to detect neurological abnormalities. Detailed interpretation report provided in English and Arabic.</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c>
          <w:tcPr/>
          <w:p>
            <w:pPr>
              <w:pStyle w:val="Compact"/>
              <w:jc w:val="left"/>
            </w:pPr>
            <w:r>
              <w:t xml:space="preserve">630.00</w:t>
            </w:r>
          </w:p>
        </w:tc>
      </w:tr>
      <w:tr>
        <w:tc>
          <w:tcPr/>
          <w:p>
            <w:pPr>
              <w:pStyle w:val="Compact"/>
              <w:jc w:val="left"/>
            </w:pPr>
            <w:r>
              <w:t xml:space="preserve">2</w:t>
            </w:r>
          </w:p>
        </w:tc>
        <w:tc>
          <w:tcPr/>
          <w:p>
            <w:pPr>
              <w:pStyle w:val="Compact"/>
              <w:jc w:val="left"/>
            </w:pPr>
            <w:r>
              <w:rPr>
                <w:bCs/>
                <w:b/>
              </w:rPr>
              <w:t xml:space="preserve">CT Scan Chest (High Resolution)</w:t>
            </w:r>
            <w:r>
              <w:br/>
            </w:r>
            <w:r>
              <w:rPr>
                <w:iCs/>
                <w:i/>
              </w:rPr>
              <w:t xml:space="preserve">Radiologist Supervision.</w:t>
            </w:r>
            <w:r>
              <w:t xml:space="preserve"> </w:t>
            </w:r>
            <w:r>
              <w:t xml:space="preserve">Computed Tomography scan of the thoracic region. Includes 3D reconstruction and analysis of pulmonary structures. Essential for respiratory diagnostics in Cairo's clinical environment.</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c>
          <w:tcPr/>
          <w:p>
            <w:pPr>
              <w:pStyle w:val="Compact"/>
              <w:jc w:val="left"/>
            </w:pPr>
            <w:r>
              <w:t xml:space="preserve">392.00</w:t>
            </w:r>
          </w:p>
        </w:tc>
      </w:tr>
      <w:tr>
        <w:tc>
          <w:tcPr/>
          <w:p>
            <w:pPr>
              <w:pStyle w:val="Compact"/>
              <w:jc w:val="left"/>
            </w:pPr>
            <w:r>
              <w:t xml:space="preserve">3</w:t>
            </w:r>
          </w:p>
        </w:tc>
        <w:tc>
          <w:tcPr/>
          <w:p>
            <w:pPr>
              <w:pStyle w:val="Compact"/>
              <w:jc w:val="left"/>
            </w:pPr>
            <w:r>
              <w:rPr>
                <w:bCs/>
                <w:b/>
              </w:rPr>
              <w:t xml:space="preserve">Ultrasound Abdomen (Complete)</w:t>
            </w:r>
            <w:r>
              <w:br/>
            </w:r>
            <w:r>
              <w:rPr>
                <w:iCs/>
                <w:i/>
              </w:rPr>
              <w:t xml:space="preserve">Real-time Imaging.</w:t>
            </w:r>
            <w:r>
              <w:t xml:space="preserve"> </w:t>
            </w:r>
            <w:r>
              <w:t xml:space="preserve">Diagnostic ultrasound of the liver, gallbladder, pancreas, spleen, and kidneys. Performed by a qualified sonographer and reviewed by the attending Radiologist.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168.00</w:t>
            </w:r>
          </w:p>
        </w:tc>
      </w:tr>
      <w:tr>
        <w:tc>
          <w:tcPr/>
          <w:p>
            <w:pPr>
              <w:pStyle w:val="Compact"/>
              <w:jc w:val="left"/>
            </w:pPr>
            <w:r>
              <w:t xml:space="preserve">4</w:t>
            </w:r>
          </w:p>
        </w:tc>
        <w:tc>
          <w:tcPr/>
          <w:p>
            <w:pPr>
              <w:pStyle w:val="Compact"/>
              <w:jc w:val="left"/>
            </w:pPr>
            <w:r>
              <w:rPr>
                <w:bCs/>
                <w:b/>
              </w:rPr>
              <w:t xml:space="preserve">Professional Radiologist Consultation Fee</w:t>
            </w:r>
            <w:r>
              <w:br/>
            </w:r>
            <w:r>
              <w:rPr>
                <w:iCs/>
                <w:i/>
              </w:rPr>
              <w:t xml:space="preserve">Expert Review.</w:t>
            </w:r>
            <w:r>
              <w:t xml:space="preserve"> </w:t>
            </w:r>
            <w:r>
              <w:t xml:space="preserve">Comprehensive review of all imaging data. The Radiologist provides a detailed diagnostic conclusion, differential diagnosis, and recommendations for further treatment or follow-up. This fee covers the specialized expertise required for accurate diagnosis.</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c>
          <w:tcPr/>
          <w:p>
            <w:pPr>
              <w:pStyle w:val="Compact"/>
              <w:jc w:val="left"/>
            </w:pPr>
            <w:r>
              <w:t xml:space="preserve">210.00</w:t>
            </w:r>
          </w:p>
        </w:tc>
      </w:tr>
      <w:tr>
        <w:tc>
          <w:tcPr/>
          <w:p>
            <w:pPr>
              <w:pStyle w:val="Compact"/>
              <w:jc w:val="left"/>
            </w:pPr>
            <w:r>
              <w:t xml:space="preserve">5</w:t>
            </w:r>
          </w:p>
        </w:tc>
        <w:tc>
          <w:tcPr/>
          <w:p>
            <w:pPr>
              <w:pStyle w:val="Compact"/>
              <w:jc w:val="left"/>
            </w:pPr>
            <w:r>
              <w:rPr>
                <w:bCs/>
                <w:b/>
              </w:rPr>
              <w:t xml:space="preserve">Digital Image Archiving &amp; Transfer (PACS)</w:t>
            </w:r>
            <w:r>
              <w:br/>
            </w:r>
            <w:r>
              <w:rPr>
                <w:iCs/>
                <w:i/>
              </w:rPr>
              <w:t xml:space="preserve">Data Management.</w:t>
            </w:r>
            <w:r>
              <w:t xml:space="preserve"> </w:t>
            </w:r>
            <w:r>
              <w:t xml:space="preserve">Secure storage of DICOM images on our Picture Archiving and Communication System (PACS) located in Cairo. Includes generation of a secure link for the referring physician to access the images remotely.</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c>
          <w:tcPr/>
          <w:p>
            <w:pPr>
              <w:pStyle w:val="Compact"/>
              <w:jc w:val="left"/>
            </w:pPr>
            <w:r>
              <w:t xml:space="preserve">42.00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10,300.00 EGP</w:t>
            </w:r>
          </w:p>
        </w:tc>
      </w:tr>
      <w:tr>
        <w:tc>
          <w:tcPr/>
          <w:p>
            <w:pPr>
              <w:pStyle w:val="Compact"/>
              <w:jc w:val="left"/>
            </w:pPr>
            <w:r>
              <w:t xml:space="preserve">VAT (14%):</w:t>
            </w:r>
          </w:p>
        </w:tc>
        <w:tc>
          <w:tcPr/>
          <w:p>
            <w:pPr>
              <w:pStyle w:val="Compact"/>
              <w:jc w:val="left"/>
            </w:pPr>
            <w:r>
              <w:t xml:space="preserve">1,442.00 EGP</w:t>
            </w:r>
          </w:p>
        </w:tc>
      </w:tr>
      <w:tr>
        <w:tc>
          <w:tcPr/>
          <w:p>
            <w:pPr>
              <w:pStyle w:val="Compact"/>
              <w:jc w:val="left"/>
            </w:pPr>
            <w:r>
              <w:rPr>
                <w:bCs/>
                <w:b/>
              </w:rPr>
              <w:t xml:space="preserve">TOTAL DUE:</w:t>
            </w:r>
          </w:p>
        </w:tc>
        <w:tc>
          <w:tcPr/>
          <w:p>
            <w:pPr>
              <w:pStyle w:val="Compact"/>
              <w:jc w:val="left"/>
            </w:pPr>
            <w:r>
              <w:rPr>
                <w:bCs/>
                <w:b/>
              </w:rPr>
              <w:t xml:space="preserve">11,742.00 EGP</w:t>
            </w:r>
          </w:p>
        </w:tc>
      </w:tr>
    </w:tbl>
    <w:p>
      <w:pPr>
        <w:pStyle w:val="BodyText"/>
      </w:pPr>
      <w:r>
        <w:t xml:space="preserve">Payment Terms &amp; Legal Information</w:t>
      </w:r>
    </w:p>
    <w:p>
      <w:pPr>
        <w:pStyle w:val="BodyText"/>
      </w:pPr>
      <w:r>
        <w:rPr>
          <w:bCs/>
          <w:b/>
        </w:rPr>
        <w:t xml:space="preserve">Payment Method:</w:t>
      </w:r>
      <w:r>
        <w:t xml:space="preserve"> </w:t>
      </w:r>
      <w:r>
        <w:t xml:space="preserve">Payment is to be made via bank transfer to the following account details:</w:t>
      </w:r>
    </w:p>
    <w:p>
      <w:pPr>
        <w:numPr>
          <w:ilvl w:val="0"/>
          <w:numId w:val="1001"/>
        </w:numPr>
        <w:pStyle w:val="Compact"/>
      </w:pPr>
      <w:r>
        <w:rPr>
          <w:bCs/>
          <w:b/>
        </w:rPr>
        <w:t xml:space="preserve">Bank Name:</w:t>
      </w:r>
      <w:r>
        <w:t xml:space="preserve"> </w:t>
      </w:r>
      <w:r>
        <w:t xml:space="preserve">National Bank of Egypt (NBE)</w:t>
      </w:r>
    </w:p>
    <w:p>
      <w:pPr>
        <w:numPr>
          <w:ilvl w:val="0"/>
          <w:numId w:val="1001"/>
        </w:numPr>
        <w:pStyle w:val="Compact"/>
      </w:pPr>
      <w:r>
        <w:rPr>
          <w:bCs/>
          <w:b/>
        </w:rPr>
        <w:t xml:space="preserve">Branch:</w:t>
      </w:r>
      <w:r>
        <w:t xml:space="preserve"> </w:t>
      </w:r>
      <w:r>
        <w:t xml:space="preserve">Zamalek Branch, Cairo</w:t>
      </w:r>
    </w:p>
    <w:p>
      <w:pPr>
        <w:numPr>
          <w:ilvl w:val="0"/>
          <w:numId w:val="1001"/>
        </w:numPr>
        <w:pStyle w:val="Compact"/>
      </w:pPr>
      <w:r>
        <w:rPr>
          <w:bCs/>
          <w:b/>
        </w:rPr>
        <w:t xml:space="preserve">Account Name:</w:t>
      </w:r>
      <w:r>
        <w:t xml:space="preserve"> </w:t>
      </w:r>
      <w:r>
        <w:t xml:space="preserve">Nile Delta Advanced Imaging Center</w:t>
      </w:r>
    </w:p>
    <w:p>
      <w:pPr>
        <w:numPr>
          <w:ilvl w:val="0"/>
          <w:numId w:val="1001"/>
        </w:numPr>
        <w:pStyle w:val="Compact"/>
      </w:pPr>
      <w:r>
        <w:rPr>
          <w:bCs/>
          <w:b/>
        </w:rPr>
        <w:t xml:space="preserve">Account Number:</w:t>
      </w:r>
      <w:r>
        <w:t xml:space="preserve"> </w:t>
      </w:r>
      <w:r>
        <w:t xml:space="preserve">1001234567890</w:t>
      </w:r>
    </w:p>
    <w:p>
      <w:pPr>
        <w:numPr>
          <w:ilvl w:val="0"/>
          <w:numId w:val="1001"/>
        </w:numPr>
        <w:pStyle w:val="Compact"/>
      </w:pPr>
      <w:r>
        <w:rPr>
          <w:bCs/>
          <w:b/>
        </w:rPr>
        <w:t xml:space="preserve">SWIFT Code:</w:t>
      </w:r>
      <w:r>
        <w:t xml:space="preserve"> </w:t>
      </w:r>
      <w:r>
        <w:t xml:space="preserve">NBEGEGCX</w:t>
      </w:r>
    </w:p>
    <w:p>
      <w:pPr>
        <w:pStyle w:val="FirstParagraph"/>
      </w:pPr>
      <w:r>
        <w:rPr>
          <w:bCs/>
          <w:b/>
        </w:rPr>
        <w:t xml:space="preserve">Terms and Conditions:</w:t>
      </w:r>
      <w:r>
        <w:br/>
      </w:r>
      <w:r>
        <w:t xml:space="preserve">1.</w:t>
      </w:r>
      <w:r>
        <w:t xml:space="preserve"> </w:t>
      </w:r>
      <w:r>
        <w:rPr>
          <w:bCs/>
          <w:b/>
        </w:rPr>
        <w:t xml:space="preserve">Currency:</w:t>
      </w:r>
      <w:r>
        <w:t xml:space="preserve"> </w:t>
      </w:r>
      <w:r>
        <w:t xml:space="preserve">All amounts are quoted in Egyptian Pounds (EGP).</w:t>
      </w:r>
      <w:r>
        <w:br/>
      </w:r>
      <w:r>
        <w:t xml:space="preserve">2.</w:t>
      </w:r>
      <w:r>
        <w:t xml:space="preserve"> </w:t>
      </w:r>
      <w:r>
        <w:rPr>
          <w:bCs/>
          <w:b/>
        </w:rPr>
        <w:t xml:space="preserve">VAT Compliance:</w:t>
      </w:r>
      <w:r>
        <w:t xml:space="preserve"> </w:t>
      </w:r>
      <w:r>
        <w:t xml:space="preserve">This invoice complies with the Value Added Tax Law of Egypt. The 14% VAT is calculated on the subtotal of services rendered.</w:t>
      </w:r>
      <w:r>
        <w:br/>
      </w:r>
      <w:r>
        <w:t xml:space="preserve">3.</w:t>
      </w:r>
      <w:r>
        <w:t xml:space="preserve"> </w:t>
      </w:r>
      <w:r>
        <w:rPr>
          <w:bCs/>
          <w:b/>
        </w:rPr>
        <w:t xml:space="preserve">Radiologist Liability:</w:t>
      </w:r>
      <w:r>
        <w:t xml:space="preserve"> </w:t>
      </w:r>
      <w:r>
        <w:t xml:space="preserve">The diagnostic reports provided by the Radiologist are based on the images captured at the time of the procedure. While every effort is made to ensure accuracy, the Radiologist and the Imaging Center are not liable for clinical decisions made based on these reports without further medical consultation.</w:t>
      </w:r>
      <w:r>
        <w:br/>
      </w:r>
      <w:r>
        <w:t xml:space="preserve">4.</w:t>
      </w:r>
      <w:r>
        <w:t xml:space="preserve"> </w:t>
      </w:r>
      <w:r>
        <w:rPr>
          <w:bCs/>
          <w:b/>
        </w:rPr>
        <w:t xml:space="preserve">Dispute Resolution:</w:t>
      </w:r>
      <w:r>
        <w:t xml:space="preserve"> </w:t>
      </w:r>
      <w:r>
        <w:t xml:space="preserve">Any disputes arising from this invoice shall be settled amicably. If unresolved, they shall be subject to the jurisdiction of the courts in Cairo, Egypt.</w:t>
      </w:r>
      <w:r>
        <w:br/>
      </w:r>
      <w:r>
        <w:t xml:space="preserve">5.</w:t>
      </w:r>
      <w:r>
        <w:t xml:space="preserve"> </w:t>
      </w:r>
      <w:r>
        <w:rPr>
          <w:bCs/>
          <w:b/>
        </w:rPr>
        <w:t xml:space="preserve">Validity:</w:t>
      </w:r>
      <w:r>
        <w:t xml:space="preserve"> </w:t>
      </w:r>
      <w:r>
        <w:t xml:space="preserve">This invoice is valid for 30 days from the date of issue. Late payments may incur a penalty fee of 2% per month.</w:t>
      </w:r>
      <w:r>
        <w:br/>
      </w:r>
      <w:r>
        <w:t xml:space="preserve">6.</w:t>
      </w:r>
      <w:r>
        <w:t xml:space="preserve"> </w:t>
      </w:r>
      <w:r>
        <w:rPr>
          <w:bCs/>
          <w:b/>
        </w:rPr>
        <w:t xml:space="preserve">Medical Records:</w:t>
      </w:r>
      <w:r>
        <w:t xml:space="preserve"> </w:t>
      </w:r>
      <w:r>
        <w:t xml:space="preserve">As per Egyptian medical regulations, all radiological images and reports are retained for a minimum of 5 years.</w:t>
      </w:r>
    </w:p>
    <w:p>
      <w:pPr>
        <w:pStyle w:val="BodyText"/>
      </w:pPr>
      <w:r>
        <w:t xml:space="preserve">Thank you for choosing Nile Delta Advanced Imaging Center for your radiological needs in Cairo, Egypt.</w:t>
      </w:r>
    </w:p>
    <w:p>
      <w:pPr>
        <w:pStyle w:val="BodyText"/>
      </w:pPr>
      <w:r>
        <w:t xml:space="preserve">This is a computer-generated invoice and does not require a physical signature.</w:t>
      </w:r>
    </w:p>
    <w:p>
      <w:pPr>
        <w:pStyle w:val="BodyText"/>
      </w:pPr>
      <w:r>
        <w:t xml:space="preserve">© 2023 Nile Delta Advanced Imaging Center.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Radiology Services Invoice - Cairo, Egypt</dc:title>
  <dc:creator/>
  <dc:language>en</dc:language>
  <cp:keywords/>
  <dcterms:created xsi:type="dcterms:W3CDTF">2026-10-10T05:05:31Z</dcterms:created>
  <dcterms:modified xsi:type="dcterms:W3CDTF">2026-10-10T05:05:31Z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