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lyon-advanced-imaging-center"/>
    <w:p>
      <w:pPr>
        <w:pStyle w:val="Heading1"/>
      </w:pPr>
      <w:r>
        <w:t xml:space="preserve">Lyon Advanced Imaging Center</w:t>
      </w:r>
    </w:p>
    <w:p>
      <w:pPr>
        <w:pStyle w:val="FirstParagraph"/>
      </w:pPr>
      <w:r>
        <w:rPr>
          <w:bCs/>
          <w:b/>
        </w:rPr>
        <w:t xml:space="preserve">Dr. Jean-Pierre Moreau, MD, PhD</w:t>
      </w:r>
    </w:p>
    <w:p>
      <w:pPr>
        <w:pStyle w:val="BodyText"/>
      </w:pPr>
      <w:r>
        <w:t xml:space="preserve">Board-Certified Radiologist</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billing@lyon-imaging.fr</w:t>
      </w:r>
    </w:p>
    <w:p>
      <w:pPr>
        <w:pStyle w:val="BodyText"/>
      </w:pPr>
      <w:r>
        <w:t xml:space="preserve">SIRET: 123 456 789 00012 | TVA Intracommunautaire: FR 12 123456789</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Service Period:</w:t>
            </w:r>
          </w:p>
        </w:tc>
        <w:tc>
          <w:tcPr/>
          <w:p>
            <w:pPr>
              <w:pStyle w:val="Compact"/>
              <w:jc w:val="left"/>
            </w:pPr>
            <w:r>
              <w:t xml:space="preserve">October 15, 2023 - October 20, 2023</w:t>
            </w:r>
          </w:p>
        </w:tc>
      </w:tr>
    </w:tbl>
    <w:bookmarkEnd w:id="21"/>
    <w:bookmarkStart w:id="22" w:name="bill-to"/>
    <w:p>
      <w:pPr>
        <w:pStyle w:val="Heading3"/>
      </w:pPr>
      <w:r>
        <w:t xml:space="preserve">Bill To:</w:t>
      </w:r>
    </w:p>
    <w:p>
      <w:pPr>
        <w:pStyle w:val="FirstParagraph"/>
      </w:pPr>
      <w:r>
        <w:rPr>
          <w:bCs/>
          <w:b/>
        </w:rPr>
        <w:t xml:space="preserve">Hôpital Privé de Lyon</w:t>
      </w:r>
    </w:p>
    <w:p>
      <w:pPr>
        <w:pStyle w:val="BodyText"/>
      </w:pPr>
      <w:r>
        <w:t xml:space="preserve">Attn: Medical Billing Department</w:t>
      </w:r>
    </w:p>
    <w:p>
      <w:pPr>
        <w:pStyle w:val="BodyText"/>
      </w:pPr>
      <w:r>
        <w:t xml:space="preserve">28 Avenue Garibaldi</w:t>
      </w:r>
    </w:p>
    <w:p>
      <w:pPr>
        <w:pStyle w:val="BodyText"/>
      </w:pPr>
      <w:r>
        <w:t xml:space="preserve">69500 Bron, France</w:t>
      </w:r>
    </w:p>
    <w:p>
      <w:pPr>
        <w:pStyle w:val="BodyText"/>
      </w:pPr>
      <w:r>
        <w:t xml:space="preserve">Reference: Patient ID #8842-LYON</w:t>
      </w:r>
    </w:p>
    <w:bookmarkEnd w:id="22"/>
    <w:p>
      <w:pPr>
        <w:pStyle w:val="BodyText"/>
      </w:pPr>
      <w:r>
        <w:t xml:space="preserve">Dear Billing Department,</w:t>
      </w:r>
    </w:p>
    <w:p>
      <w:pPr>
        <w:pStyle w:val="BodyText"/>
      </w:pPr>
      <w:r>
        <w:t xml:space="preserve">Please find attached the formal invoice for professional radiological services rendered by our team of specialized radiologists at Lyon Advanced Imaging Center. This document outlines the diagnostic imaging procedures, interpretation fees, and associated technical costs incurred during the specified service period. As a leading medical facility in France Lyon, we are committed to providing state-of-the-art diagnostic services that adhere to the highest standards of French healthcare regulations and medical ethics.</w:t>
      </w:r>
    </w:p>
    <w:p>
      <w:pPr>
        <w:pStyle w:val="BodyText"/>
      </w:pPr>
      <w:r>
        <w:t xml:space="preserve">The services detailed below were performed in accordance with the National Nomenclature of Medical Acts (Nomenclature Générale des Actes Professionnels - NGAP) applicable in France. Each procedure was conducted by a certified radiologist to ensure accurate diagnosis and optimal patient care within the Lyon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Radiological Services</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rPr>
                <w:bCs/>
                <w:b/>
              </w:rPr>
              <w:t xml:space="preserve">Magnetic Resonance Imaging (MRI) - Brain</w:t>
            </w:r>
            <w:r>
              <w:br/>
            </w:r>
            <w:r>
              <w:t xml:space="preserve">Comprehensive MRI scan of the brain without contrast. Performed by senior radiologist. Includes detailed interpretation report and digital image archiving.</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02</w:t>
            </w:r>
          </w:p>
        </w:tc>
        <w:tc>
          <w:tcPr/>
          <w:p>
            <w:pPr>
              <w:pStyle w:val="Compact"/>
              <w:jc w:val="left"/>
            </w:pPr>
            <w:r>
              <w:rPr>
                <w:bCs/>
                <w:b/>
              </w:rPr>
              <w:t xml:space="preserve">Computed Tomography (CT) Scan - Chest</w:t>
            </w:r>
            <w:r>
              <w:br/>
            </w:r>
            <w:r>
              <w:t xml:space="preserve">High-resolution CT scan of the thorax with contrast enhancement. Essential for pulmonary assessment. Includes radiologist's diagnostic analysis.</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03</w:t>
            </w:r>
          </w:p>
        </w:tc>
        <w:tc>
          <w:tcPr/>
          <w:p>
            <w:pPr>
              <w:pStyle w:val="Compact"/>
              <w:jc w:val="left"/>
            </w:pPr>
            <w:r>
              <w:rPr>
                <w:bCs/>
                <w:b/>
              </w:rPr>
              <w:t xml:space="preserve">Ultrasound Examination - Abdomen</w:t>
            </w:r>
            <w:r>
              <w:br/>
            </w:r>
            <w:r>
              <w:t xml:space="preserve">Complete abdominal ultrasound including liver, gallbladder, pancreas, and kidneys. Real-time imaging and immediate preliminary findings provided by the radiologist.</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04</w:t>
            </w:r>
          </w:p>
        </w:tc>
        <w:tc>
          <w:tcPr/>
          <w:p>
            <w:pPr>
              <w:pStyle w:val="Compact"/>
              <w:jc w:val="left"/>
            </w:pPr>
            <w:r>
              <w:rPr>
                <w:bCs/>
                <w:b/>
              </w:rPr>
              <w:t xml:space="preserve">Mammography Screening</w:t>
            </w:r>
            <w:r>
              <w:br/>
            </w:r>
            <w:r>
              <w:t xml:space="preserve">Bilateral digital mammography with tomosynthesis. Performed by specialized breast imaging radiologist. Includes BI-RADS classification report.</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rPr>
                <w:bCs/>
                <w:b/>
              </w:rPr>
              <w:t xml:space="preserve">Urgent Radiological Consultation</w:t>
            </w:r>
            <w:r>
              <w:br/>
            </w:r>
            <w:r>
              <w:t xml:space="preserve">Emergency interpretation of imaging studies for critical care unit. Priority service provided by on-call radiologist in Lyon.</w:t>
            </w:r>
          </w:p>
        </w:tc>
        <w:tc>
          <w:tcPr/>
          <w:p>
            <w:pPr>
              <w:pStyle w:val="Compact"/>
              <w:jc w:val="left"/>
            </w:pPr>
            <w:r>
              <w:t xml:space="preserve">2</w:t>
            </w:r>
          </w:p>
        </w:tc>
        <w:tc>
          <w:tcPr/>
          <w:p>
            <w:pPr>
              <w:pStyle w:val="Compact"/>
              <w:jc w:val="left"/>
            </w:pPr>
            <w:r>
              <w:t xml:space="preserve">75.00</w:t>
            </w:r>
          </w:p>
        </w:tc>
        <w:tc>
          <w:tcPr/>
          <w:p>
            <w:pPr>
              <w:pStyle w:val="Compact"/>
              <w:jc w:val="left"/>
            </w:pPr>
            <w:r>
              <w:t xml:space="preserve">150.00</w:t>
            </w:r>
          </w:p>
        </w:tc>
      </w:tr>
      <w:tr>
        <w:tc>
          <w:tcPr/>
          <w:p>
            <w:pPr>
              <w:pStyle w:val="Compact"/>
              <w:jc w:val="left"/>
            </w:pPr>
            <w:r>
              <w:t xml:space="preserve">06</w:t>
            </w:r>
          </w:p>
        </w:tc>
        <w:tc>
          <w:tcPr/>
          <w:p>
            <w:pPr>
              <w:pStyle w:val="Compact"/>
              <w:jc w:val="left"/>
            </w:pPr>
            <w:r>
              <w:rPr>
                <w:bCs/>
                <w:b/>
              </w:rPr>
              <w:t xml:space="preserve">Image Post-Processing &amp; 3D Reconstruction</w:t>
            </w:r>
            <w:r>
              <w:br/>
            </w:r>
            <w:r>
              <w:t xml:space="preserve">Advanced post-processing of CT angiography data for surgical planning. Includes 3D vascular reconstruction models.</w:t>
            </w:r>
          </w:p>
        </w:tc>
        <w:tc>
          <w:tcPr/>
          <w:p>
            <w:pPr>
              <w:pStyle w:val="Compact"/>
              <w:jc w:val="left"/>
            </w:pPr>
            <w:r>
              <w:t xml:space="preserve">1</w:t>
            </w:r>
          </w:p>
        </w:tc>
        <w:tc>
          <w:tcPr/>
          <w:p>
            <w:pPr>
              <w:pStyle w:val="Compact"/>
              <w:jc w:val="left"/>
            </w:pPr>
            <w:r>
              <w:t xml:space="preserve">110.00</w:t>
            </w:r>
          </w:p>
        </w:tc>
        <w:tc>
          <w:tcPr/>
          <w:p>
            <w:pPr>
              <w:pStyle w:val="Compact"/>
              <w:jc w:val="left"/>
            </w:pPr>
            <w:r>
              <w:t xml:space="preserve">110.00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€905.00</w:t>
            </w:r>
          </w:p>
        </w:tc>
      </w:tr>
      <w:tr>
        <w:tc>
          <w:tcPr/>
          <w:p>
            <w:pPr>
              <w:pStyle w:val="Compact"/>
              <w:jc w:val="left"/>
            </w:pPr>
            <w:r>
              <w:t xml:space="preserve">VAT (TVA) 20%:</w:t>
            </w:r>
          </w:p>
        </w:tc>
        <w:tc>
          <w:tcPr/>
          <w:p>
            <w:pPr>
              <w:pStyle w:val="Compact"/>
              <w:jc w:val="left"/>
            </w:pPr>
            <w:r>
              <w:t xml:space="preserve">€181.00</w:t>
            </w:r>
          </w:p>
        </w:tc>
      </w:tr>
      <w:tr>
        <w:tc>
          <w:tcPr/>
          <w:p>
            <w:pPr>
              <w:pStyle w:val="Compact"/>
              <w:jc w:val="left"/>
            </w:pPr>
            <w:r>
              <w:t xml:space="preserve">Total Amount Due:</w:t>
            </w:r>
          </w:p>
        </w:tc>
        <w:tc>
          <w:tcPr/>
          <w:p>
            <w:pPr>
              <w:pStyle w:val="Compact"/>
              <w:jc w:val="left"/>
            </w:pPr>
            <w:r>
              <w:t xml:space="preserve">€1,086.00</w:t>
            </w:r>
          </w:p>
        </w:tc>
      </w:tr>
    </w:tbl>
    <w:bookmarkStart w:id="23" w:name="payment-terms"/>
    <w:p>
      <w:pPr>
        <w:pStyle w:val="Heading4"/>
      </w:pPr>
      <w:r>
        <w:t xml:space="preserve">Payment Terms</w:t>
      </w:r>
    </w:p>
    <w:p>
      <w:pPr>
        <w:pStyle w:val="FirstParagraph"/>
      </w:pPr>
      <w:r>
        <w:t xml:space="preserve">Payment is due within 30 days from the date of invoice. Please make payment via bank transfer to the following account:</w:t>
      </w:r>
    </w:p>
    <w:p>
      <w:pPr>
        <w:pStyle w:val="BodyText"/>
      </w:pPr>
      <w:r>
        <w:rPr>
          <w:bCs/>
          <w:b/>
        </w:rPr>
        <w:t xml:space="preserve">Bank:</w:t>
      </w:r>
      <w:r>
        <w:t xml:space="preserve"> </w:t>
      </w:r>
      <w:r>
        <w:t xml:space="preserve">Crédit Lyonnais</w:t>
      </w:r>
      <w:r>
        <w:br/>
      </w:r>
      <w:r>
        <w:rPr>
          <w:bCs/>
          <w:b/>
        </w:rPr>
        <w:t xml:space="preserve">IBAN:</w:t>
      </w:r>
      <w:r>
        <w:t xml:space="preserve"> </w:t>
      </w:r>
      <w:r>
        <w:t xml:space="preserve">FR76 1234 5678 9012 3456 7890 123</w:t>
      </w:r>
      <w:r>
        <w:br/>
      </w:r>
      <w:r>
        <w:rPr>
          <w:bCs/>
          <w:b/>
        </w:rPr>
        <w:t xml:space="preserve">BIC:</w:t>
      </w:r>
      <w:r>
        <w:t xml:space="preserve"> </w:t>
      </w:r>
      <w:r>
        <w:t xml:space="preserve">CRLYFRPP</w:t>
      </w:r>
      <w:r>
        <w:br/>
      </w:r>
      <w:r>
        <w:rPr>
          <w:bCs/>
          <w:b/>
        </w:rPr>
        <w:t xml:space="preserve">Reference:</w:t>
      </w:r>
      <w:r>
        <w:t xml:space="preserve"> </w:t>
      </w:r>
      <w:r>
        <w:t xml:space="preserve">INV-2023-10-045</w:t>
      </w:r>
    </w:p>
    <w:p>
      <w:pPr>
        <w:pStyle w:val="BodyText"/>
      </w:pPr>
      <w:r>
        <w:t xml:space="preserve">For any questions regarding this invoice or the radiological services provided, please contact our billing department at billing@lyon-imaging.fr or call +33 4 72 00 00 00.</w:t>
      </w:r>
    </w:p>
    <w:bookmarkEnd w:id="23"/>
    <w:bookmarkStart w:id="24" w:name="important-notes"/>
    <w:p>
      <w:pPr>
        <w:pStyle w:val="Heading4"/>
      </w:pPr>
      <w:r>
        <w:t xml:space="preserve">Important Notes</w:t>
      </w:r>
    </w:p>
    <w:p>
      <w:pPr>
        <w:pStyle w:val="FirstParagraph"/>
      </w:pPr>
      <w:r>
        <w:t xml:space="preserve">1. All radiological procedures were performed in compliance with French medical regulations and radiation safety standards.</w:t>
      </w:r>
      <w:r>
        <w:br/>
      </w:r>
      <w:r>
        <w:t xml:space="preserve">2. Digital images and reports are available via our secure online portal for authorized healthcare providers in France Lyon.</w:t>
      </w:r>
      <w:r>
        <w:br/>
      </w:r>
      <w:r>
        <w:t xml:space="preserve">3. This invoice is issued in accordance with the French General Tax Code (Code Général des Impôts).</w:t>
      </w:r>
      <w:r>
        <w:br/>
      </w:r>
      <w:r>
        <w:t xml:space="preserve">4. Late payments may incur a penalty of 3 times the legal interest rate plus a fixed recovery fee of €40.</w:t>
      </w:r>
      <w:r>
        <w:br/>
      </w:r>
      <w:r>
        <w:t xml:space="preserve">5. Our team of radiologists is dedicated to providing accurate and timely diagnostic services to support patient care in the Lyon region.</w:t>
      </w:r>
    </w:p>
    <w:bookmarkEnd w:id="24"/>
    <w:p>
      <w:pPr>
        <w:pStyle w:val="BodyText"/>
      </w:pPr>
      <w:r>
        <w:t xml:space="preserve">Lyon Advanced Imaging Center | 15 Rue de la République, 69002 Lyon, France</w:t>
      </w:r>
      <w:r>
        <w:br/>
      </w:r>
      <w:r>
        <w:t xml:space="preserve">This invoice is generated electronically and is valid without signature.</w:t>
      </w:r>
      <w:r>
        <w:br/>
      </w:r>
      <w:r>
        <w:t xml:space="preserve">© 2023 Lyon Advanced Imaging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Invoice - Lyon, France</dc:title>
  <dc:creator/>
  <dc:language>en</dc:language>
  <cp:keywords/>
  <dcterms:created xsi:type="dcterms:W3CDTF">2026-10-10T04:04:24Z</dcterms:created>
  <dcterms:modified xsi:type="dcterms:W3CDTF">2026-10-10T04:04:24Z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