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Medical</w:t>
      </w:r>
      <w:r>
        <w:t xml:space="preserve"> </w:t>
      </w:r>
      <w:r>
        <w:t xml:space="preserve">Invoice</w:t>
      </w:r>
      <w:r>
        <w:t xml:space="preserve"> </w:t>
      </w:r>
      <w:r>
        <w:t xml:space="preserve">-</w:t>
      </w:r>
      <w:r>
        <w:t xml:space="preserve"> </w:t>
      </w:r>
      <w:r>
        <w:t xml:space="preserve">Radiology</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imagerie-médicale-parisienne"/>
    <w:p>
      <w:pPr>
        <w:pStyle w:val="Heading1"/>
      </w:pPr>
      <w:r>
        <w:t xml:space="preserve">Imagerie Médicale Parisienne</w:t>
      </w:r>
    </w:p>
    <w:p>
      <w:pPr>
        <w:pStyle w:val="FirstParagraph"/>
      </w:pPr>
      <w:r>
        <w:rPr>
          <w:bCs/>
          <w:b/>
        </w:rPr>
        <w:t xml:space="preserve">Dr. Jean-Pierre Dubois, MD, PhD</w:t>
      </w:r>
    </w:p>
    <w:p>
      <w:pPr>
        <w:pStyle w:val="BodyText"/>
      </w:pPr>
      <w:r>
        <w:t xml:space="preserve">Board-Certified Radiologist</w:t>
      </w:r>
    </w:p>
    <w:p>
      <w:pPr>
        <w:pStyle w:val="BodyText"/>
      </w:pPr>
      <w:r>
        <w:t xml:space="preserve">15 Avenue de la République</w:t>
      </w:r>
    </w:p>
    <w:p>
      <w:pPr>
        <w:pStyle w:val="BodyText"/>
      </w:pPr>
      <w:r>
        <w:t xml:space="preserve">75011 Paris, France</w:t>
      </w:r>
    </w:p>
    <w:p>
      <w:pPr>
        <w:pStyle w:val="BodyText"/>
      </w:pPr>
      <w:r>
        <w:t xml:space="preserve">Tel: +33 1 42 77 88 99</w:t>
      </w:r>
    </w:p>
    <w:p>
      <w:pPr>
        <w:pStyle w:val="BodyText"/>
      </w:pPr>
      <w:r>
        <w:t xml:space="preserve">Email: contact@imagerie-parisienne.fr</w:t>
      </w:r>
    </w:p>
    <w:p>
      <w:pPr>
        <w:pStyle w:val="BodyText"/>
      </w:pPr>
      <w:r>
        <w:t xml:space="preserve">SIRET: 823 456 789 00012 | TVA Intracommunautaire: FR 12 823456789</w:t>
      </w:r>
    </w:p>
    <w:p>
      <w:pPr>
        <w:pStyle w:val="BodyText"/>
      </w:pPr>
      <w:r>
        <w:t xml:space="preserve">RPPS: 10004751112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Hôpital Européen Georges-Pompidou</w:t>
      </w:r>
    </w:p>
    <w:p>
      <w:pPr>
        <w:pStyle w:val="BodyText"/>
      </w:pPr>
      <w:r>
        <w:t xml:space="preserve">Service de Facturation Médicale</w:t>
      </w:r>
    </w:p>
    <w:p>
      <w:pPr>
        <w:pStyle w:val="BodyText"/>
      </w:pPr>
      <w:r>
        <w:t xml:space="preserve">20 Rue Leblanc</w:t>
      </w:r>
    </w:p>
    <w:p>
      <w:pPr>
        <w:pStyle w:val="BodyText"/>
      </w:pPr>
      <w:r>
        <w:t xml:space="preserve">75015 Paris, France</w:t>
      </w:r>
    </w:p>
    <w:p>
      <w:pPr>
        <w:pStyle w:val="BodyText"/>
      </w:pPr>
      <w:r>
        <w:t xml:space="preserve">Attention: Mme. Sophie Martin</w:t>
      </w:r>
    </w:p>
    <w:bookmarkEnd w:id="22"/>
    <w:bookmarkStart w:id="23" w:name="service-details"/>
    <w:p>
      <w:pPr>
        <w:pStyle w:val="Heading3"/>
      </w:pPr>
      <w:r>
        <w:t xml:space="preserve">Service Details:</w:t>
      </w:r>
    </w:p>
    <w:p>
      <w:pPr>
        <w:pStyle w:val="FirstParagraph"/>
      </w:pPr>
      <w:r>
        <w:rPr>
          <w:bCs/>
          <w:b/>
        </w:rPr>
        <w:t xml:space="preserve">Patient Name:</w:t>
      </w:r>
      <w:r>
        <w:t xml:space="preserve"> </w:t>
      </w:r>
      <w:r>
        <w:t xml:space="preserve">Marie Curie</w:t>
      </w:r>
    </w:p>
    <w:p>
      <w:pPr>
        <w:pStyle w:val="BodyText"/>
      </w:pPr>
      <w:r>
        <w:rPr>
          <w:bCs/>
          <w:b/>
        </w:rPr>
        <w:t xml:space="preserve">Date of Service:</w:t>
      </w:r>
      <w:r>
        <w:t xml:space="preserve"> </w:t>
      </w:r>
      <w:r>
        <w:t xml:space="preserve">October 20, 2023</w:t>
      </w:r>
    </w:p>
    <w:p>
      <w:pPr>
        <w:pStyle w:val="BodyText"/>
      </w:pPr>
      <w:r>
        <w:rPr>
          <w:bCs/>
          <w:b/>
        </w:rPr>
        <w:t xml:space="preserve">Referring Physician:</w:t>
      </w:r>
      <w:r>
        <w:t xml:space="preserve"> </w:t>
      </w:r>
      <w:r>
        <w:t xml:space="preserve">Dr. Antoine Moreau</w:t>
      </w:r>
    </w:p>
    <w:p>
      <w:pPr>
        <w:pStyle w:val="BodyText"/>
      </w:pPr>
      <w:r>
        <w:rPr>
          <w:bCs/>
          <w:b/>
        </w:rPr>
        <w:t xml:space="preserve">Insurance Provider:</w:t>
      </w:r>
      <w:r>
        <w:t xml:space="preserve"> </w:t>
      </w:r>
      <w:r>
        <w:t xml:space="preserve">CPAM Paris (Sécurité Sociale)</w:t>
      </w:r>
    </w:p>
    <w:p>
      <w:pPr>
        <w:pStyle w:val="BodyText"/>
      </w:pPr>
      <w:r>
        <w:rPr>
          <w:bCs/>
          <w:b/>
        </w:rPr>
        <w:t xml:space="preserve">Complementary Insurance:</w:t>
      </w:r>
      <w:r>
        <w:t xml:space="preserve"> </w:t>
      </w:r>
      <w:r>
        <w:t xml:space="preserve">Mutuelle Santé Plus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CCAM 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Magnetic Resonance Imaging (MRI) of the Brain</w:t>
            </w:r>
            <w:r>
              <w:br/>
            </w:r>
            <w:r>
              <w:t xml:space="preserve">High-resolution neuro-imaging without contrast. Includes detailed analysis by a senior radiologist specializing in neuroradiology. Performed at our Parisian clinic using 3.0 Tesla technology.</w:t>
            </w:r>
          </w:p>
        </w:tc>
        <w:tc>
          <w:tcPr/>
          <w:p>
            <w:pPr>
              <w:pStyle w:val="Compact"/>
              <w:jc w:val="left"/>
            </w:pPr>
            <w:r>
              <w:t xml:space="preserve">FGCA001</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Computed Tomography (CT Scan) of the Chest</w:t>
            </w:r>
            <w:r>
              <w:br/>
            </w:r>
            <w:r>
              <w:t xml:space="preserve">Low-dose spiral CT scan for pulmonary evaluation. Includes reconstruction of images in axial, coronal, and sagittal planes. Interpretation report provided within 24 hours.</w:t>
            </w:r>
          </w:p>
        </w:tc>
        <w:tc>
          <w:tcPr/>
          <w:p>
            <w:pPr>
              <w:pStyle w:val="Compact"/>
              <w:jc w:val="left"/>
            </w:pPr>
            <w:r>
              <w:t xml:space="preserve">FGCA002</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w:t>
            </w:r>
          </w:p>
        </w:tc>
        <w:tc>
          <w:tcPr/>
          <w:p>
            <w:pPr>
              <w:pStyle w:val="Compact"/>
              <w:jc w:val="left"/>
            </w:pPr>
            <w:r>
              <w:rPr>
                <w:bCs/>
                <w:b/>
              </w:rPr>
              <w:t xml:space="preserve">Ultrasound Examination of the Abdomen</w:t>
            </w:r>
            <w:r>
              <w:br/>
            </w:r>
            <w:r>
              <w:t xml:space="preserve">Comprehensive abdominal ultrasound including liver, gallbladder, pancreas, spleen, and kidneys. Performed by a certified radiologist in accordance with French medical standards.</w:t>
            </w:r>
          </w:p>
        </w:tc>
        <w:tc>
          <w:tcPr/>
          <w:p>
            <w:pPr>
              <w:pStyle w:val="Compact"/>
              <w:jc w:val="left"/>
            </w:pPr>
            <w:r>
              <w:t xml:space="preserve">FGCA003</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rPr>
                <w:bCs/>
                <w:b/>
              </w:rPr>
              <w:t xml:space="preserve">Contrast Media Administration</w:t>
            </w:r>
            <w:r>
              <w:br/>
            </w:r>
            <w:r>
              <w:t xml:space="preserve">Intravenous injection of iodinated contrast agent for CT scan enhancement. Includes pre-procedure allergy screening and post-procedure monitoring.</w:t>
            </w:r>
          </w:p>
        </w:tc>
        <w:tc>
          <w:tcPr/>
          <w:p>
            <w:pPr>
              <w:pStyle w:val="Compact"/>
              <w:jc w:val="left"/>
            </w:pPr>
            <w:r>
              <w:t xml:space="preserve">FGCA004</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rPr>
                <w:bCs/>
                <w:b/>
              </w:rPr>
              <w:t xml:space="preserve">Specialized Radiological Report</w:t>
            </w:r>
            <w:r>
              <w:br/>
            </w:r>
            <w:r>
              <w:t xml:space="preserve">Comprehensive written report detailing findings from all imaging procedures. Includes differential diagnosis suggestions and recommendations for further clinical management.</w:t>
            </w:r>
          </w:p>
        </w:tc>
        <w:tc>
          <w:tcPr/>
          <w:p>
            <w:pPr>
              <w:pStyle w:val="Compact"/>
              <w:jc w:val="left"/>
            </w:pPr>
            <w:r>
              <w:t xml:space="preserve">FGCA005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rPr>
                <w:bCs/>
                <w:b/>
              </w:rPr>
              <w:t xml:space="preserve">Image Storage and Digital Transfer</w:t>
            </w:r>
            <w:r>
              <w:br/>
            </w:r>
            <w:r>
              <w:t xml:space="preserve">Secure storage of DICOM images for 5 years as required by French law. Digital transfer of images to referring physician via secure HL7/FHIR compliant platform.</w:t>
            </w:r>
          </w:p>
        </w:tc>
        <w:tc>
          <w:tcPr/>
          <w:p>
            <w:pPr>
              <w:pStyle w:val="Compact"/>
              <w:jc w:val="left"/>
            </w:pPr>
            <w:r>
              <w:t xml:space="preserve">FGCA006</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720.00 €</w:t>
            </w:r>
          </w:p>
        </w:tc>
      </w:tr>
      <w:tr>
        <w:tc>
          <w:tcPr/>
          <w:p>
            <w:pPr>
              <w:pStyle w:val="Compact"/>
              <w:jc w:val="left"/>
            </w:pPr>
            <w:r>
              <w:t xml:space="preserve">VAT (20%):</w:t>
            </w:r>
          </w:p>
        </w:tc>
        <w:tc>
          <w:tcPr/>
          <w:p>
            <w:pPr>
              <w:pStyle w:val="Compact"/>
              <w:jc w:val="left"/>
            </w:pPr>
            <w:r>
              <w:t xml:space="preserve">144.00 €</w:t>
            </w:r>
          </w:p>
        </w:tc>
      </w:tr>
      <w:tr>
        <w:tc>
          <w:tcPr/>
          <w:p>
            <w:pPr>
              <w:pStyle w:val="Compact"/>
              <w:jc w:val="left"/>
            </w:pPr>
            <w:r>
              <w:t xml:space="preserve">TOTAL AMOUNT DUE:</w:t>
            </w:r>
          </w:p>
        </w:tc>
        <w:tc>
          <w:tcPr/>
          <w:p>
            <w:pPr>
              <w:pStyle w:val="Compact"/>
              <w:jc w:val="left"/>
            </w:pPr>
            <w:r>
              <w:t xml:space="preserve">864.00 €</w:t>
            </w:r>
          </w:p>
        </w:tc>
      </w:tr>
    </w:tbl>
    <w:bookmarkStart w:id="24" w:name="payment-instructions-notes"/>
    <w:p>
      <w:pPr>
        <w:pStyle w:val="Heading3"/>
      </w:pPr>
      <w:r>
        <w:t xml:space="preserve">Payment Instructions &amp; Notes</w:t>
      </w:r>
    </w:p>
    <w:p>
      <w:pPr>
        <w:pStyle w:val="FirstParagraph"/>
      </w:pPr>
      <w:r>
        <w:rPr>
          <w:bCs/>
          <w:b/>
        </w:rPr>
        <w:t xml:space="preserve">Bank Transfer Details:</w:t>
      </w:r>
      <w:r>
        <w:br/>
      </w:r>
      <w:r>
        <w:t xml:space="preserve">Bank: Société Générale Paris</w:t>
      </w:r>
      <w:r>
        <w:br/>
      </w:r>
      <w:r>
        <w:t xml:space="preserve">IBAN: FR76 3000 1000 0112 3456 7890 189</w:t>
      </w:r>
      <w:r>
        <w:br/>
      </w:r>
      <w:r>
        <w:t xml:space="preserve">BIC: SOGEFRPP</w:t>
      </w:r>
      <w:r>
        <w:br/>
      </w:r>
      <w:r>
        <w:t xml:space="preserve">Reference: INV-2023-10-045</w:t>
      </w:r>
    </w:p>
    <w:p>
      <w:pPr>
        <w:pStyle w:val="BodyText"/>
      </w:pPr>
      <w:r>
        <w:t xml:space="preserve">Please note that this invoice is issued in accordance with French medical billing regulations. All services were performed by qualified radiologists at our facility in Paris, France. The CCAM codes listed correspond to the official French medical nomenclature for radiological procedures.</w:t>
      </w:r>
    </w:p>
    <w:p>
      <w:pPr>
        <w:pStyle w:val="BodyText"/>
      </w:pPr>
      <w:r>
        <w:t xml:space="preserve">Payment is due within 30 days of the invoice date. Late payments may incur a penalty of 3 times the legal interest rate plus a fixed recovery fee of 40 euros, as stipulated by French law (Article L441-6 of the Commercial Code).</w:t>
      </w:r>
    </w:p>
    <w:p>
      <w:pPr>
        <w:pStyle w:val="BodyText"/>
      </w:pPr>
      <w:r>
        <w:t xml:space="preserve">For any questions regarding this invoice or the radiological services provided, please contact our billing department at +33 1 42 77 88 99 or email facturation@imagerie-parisienne.fr. Our office is located in the heart of Paris and is open Monday through Friday from 8:00 AM to 6:00 PM.</w:t>
      </w:r>
    </w:p>
    <w:p>
      <w:pPr>
        <w:pStyle w:val="BodyText"/>
      </w:pPr>
      <w:r>
        <w:t xml:space="preserve">This document serves as an official record of radiological services rendered. All patient data has been handled in strict compliance with the French Data Protection Act (Loi Informatique et Libertés) and the General Data Protection Regulation (GDPR).</w:t>
      </w:r>
    </w:p>
    <w:bookmarkEnd w:id="24"/>
    <w:p>
      <w:pPr>
        <w:pStyle w:val="BodyText"/>
      </w:pPr>
      <w:r>
        <w:t xml:space="preserve">Authorized Signature</w:t>
      </w:r>
      <w:r>
        <w:br/>
      </w:r>
      <w:r>
        <w:t xml:space="preserve">Dr. Jean-Pierre Dubois</w:t>
      </w:r>
      <w:r>
        <w:br/>
      </w:r>
      <w:r>
        <w:t xml:space="preserve">Lead Radiologist</w:t>
      </w:r>
    </w:p>
    <w:p>
      <w:pPr>
        <w:pStyle w:val="BodyText"/>
      </w:pPr>
      <w:r>
        <w:t xml:space="preserve">Received By</w:t>
      </w:r>
      <w:r>
        <w:br/>
      </w:r>
      <w:r>
        <w:t xml:space="preserve">_________________________</w:t>
      </w:r>
      <w:r>
        <w:br/>
      </w:r>
      <w:r>
        <w:t xml:space="preserve">Date: ____________________</w:t>
      </w:r>
    </w:p>
    <w:p>
      <w:pPr>
        <w:pStyle w:val="BodyText"/>
      </w:pPr>
      <w:r>
        <w:t xml:space="preserve">Imagerie Médicale Parisienne | 15 Avenue de la République, 75011 Paris, France | Tel: +33 1 42 77 88 99</w:t>
      </w:r>
    </w:p>
    <w:p>
      <w:pPr>
        <w:pStyle w:val="BodyText"/>
      </w:pPr>
      <w:r>
        <w:t xml:space="preserve">This is a computer-generated invoice. No signature is required for validity.</w:t>
      </w:r>
    </w:p>
    <w:p>
      <w:pPr>
        <w:pStyle w:val="BodyText"/>
      </w:pPr>
      <w:r>
        <w:t xml:space="preserve">© 2023 Imagerie Médicale Parisienne.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Medical Invoice - Radiology Services - Paris, France</dc:title>
  <dc:creator/>
  <dc:language>en</dc:language>
  <cp:keywords/>
  <dcterms:created xsi:type="dcterms:W3CDTF">2026-10-10T02:34:39Z</dcterms:created>
  <dcterms:modified xsi:type="dcterms:W3CDTF">2026-10-10T02:34:39Z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