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berlin-advanced-radiology-center"/>
    <w:p>
      <w:pPr>
        <w:pStyle w:val="Heading1"/>
      </w:pPr>
      <w:r>
        <w:t xml:space="preserve">Berlin Advanced Radiology Center</w:t>
      </w:r>
    </w:p>
    <w:p>
      <w:pPr>
        <w:pStyle w:val="FirstParagraph"/>
      </w:pPr>
      <w:r>
        <w:rPr>
          <w:bCs/>
          <w:b/>
        </w:rPr>
        <w:t xml:space="preserve">Dr. med. Klaus Weber, Lead Radiologist</w:t>
      </w:r>
    </w:p>
    <w:p>
      <w:pPr>
        <w:pStyle w:val="BodyText"/>
      </w:pPr>
      <w:r>
        <w:t xml:space="preserve">Friedrichstraße 123, 10117 Berlin, Germany</w:t>
      </w:r>
    </w:p>
    <w:p>
      <w:pPr>
        <w:pStyle w:val="BodyText"/>
      </w:pPr>
      <w:r>
        <w:t xml:space="preserve">Phone: +49 (0)30 12345678</w:t>
      </w:r>
    </w:p>
    <w:p>
      <w:pPr>
        <w:pStyle w:val="BodyText"/>
      </w:pPr>
      <w:r>
        <w:t xml:space="preserve">Email: billing@berlin-radiology.de</w:t>
      </w:r>
    </w:p>
    <w:p>
      <w:pPr>
        <w:pStyle w:val="BodyText"/>
      </w:pPr>
      <w:r>
        <w:t xml:space="preserve">USt-IdNr.: DE123456789</w:t>
      </w:r>
    </w:p>
    <w:p>
      <w:pPr>
        <w:pStyle w:val="BodyText"/>
      </w:pPr>
      <w:r>
        <w:t xml:space="preserve">Handelsregister: HRB 98765 B (Amtsgericht Berlin-Charlottenburg)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#88421 / Contract #RAD-BER-2023</w:t>
      </w:r>
    </w:p>
    <w:bookmarkEnd w:id="21"/>
    <w:bookmarkStart w:id="22" w:name="bill-to"/>
    <w:p>
      <w:pPr>
        <w:pStyle w:val="Heading3"/>
      </w:pPr>
      <w:r>
        <w:t xml:space="preserve">Bill To</w:t>
      </w:r>
    </w:p>
    <w:p>
      <w:pPr>
        <w:pStyle w:val="FirstParagraph"/>
      </w:pPr>
      <w:r>
        <w:rPr>
          <w:bCs/>
          <w:b/>
        </w:rPr>
        <w:t xml:space="preserve">Charité – Universitätsmedizin Berlin</w:t>
      </w:r>
    </w:p>
    <w:p>
      <w:pPr>
        <w:pStyle w:val="BodyText"/>
      </w:pPr>
      <w:r>
        <w:t xml:space="preserve">Department of Internal Medicine</w:t>
      </w:r>
    </w:p>
    <w:p>
      <w:pPr>
        <w:pStyle w:val="BodyText"/>
      </w:pPr>
      <w:r>
        <w:t xml:space="preserve">Augustenburger Platz 1</w:t>
      </w:r>
    </w:p>
    <w:p>
      <w:pPr>
        <w:pStyle w:val="BodyText"/>
      </w:pPr>
      <w:r>
        <w:t xml:space="preserve">13353 Berlin, Germany</w:t>
      </w:r>
    </w:p>
    <w:p>
      <w:pPr>
        <w:pStyle w:val="BodyText"/>
      </w:pPr>
      <w:r>
        <w:t xml:space="preserve">Attn: Procurement Department</w:t>
      </w:r>
    </w:p>
    <w:bookmarkEnd w:id="22"/>
    <w:bookmarkStart w:id="23" w:name="service-location"/>
    <w:p>
      <w:pPr>
        <w:pStyle w:val="Heading3"/>
      </w:pPr>
      <w:r>
        <w:t xml:space="preserve">Service Location</w:t>
      </w:r>
    </w:p>
    <w:p>
      <w:pPr>
        <w:pStyle w:val="FirstParagraph"/>
      </w:pPr>
      <w:r>
        <w:rPr>
          <w:bCs/>
          <w:b/>
        </w:rPr>
        <w:t xml:space="preserve">Berlin Advanced Radiology Center</w:t>
      </w:r>
    </w:p>
    <w:p>
      <w:pPr>
        <w:pStyle w:val="BodyText"/>
      </w:pPr>
      <w:r>
        <w:t xml:space="preserve">Imaging Suite B</w:t>
      </w:r>
    </w:p>
    <w:p>
      <w:pPr>
        <w:pStyle w:val="BodyText"/>
      </w:pPr>
      <w:r>
        <w:t xml:space="preserve">Friedrichstraße 123</w:t>
      </w:r>
    </w:p>
    <w:p>
      <w:pPr>
        <w:pStyle w:val="BodyText"/>
      </w:pPr>
      <w:r>
        <w:t xml:space="preserve">10117 Berlin, 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Magnetic Resonance Imaging (MRI) - Brain with Contrast</w:t>
            </w:r>
            <w:r>
              <w:br/>
            </w:r>
            <w:r>
              <w:t xml:space="preserve">Comprehensive diagnostic imaging performed by a certified Radiologist in Berlin. Includes pre-scan consultation, administration of gadolinium-based contrast agent, high-resolution 3T MRI sequence acquisition, and detailed interpretation of neuroanatomical structures to detect pathologies such as tumors, vascular malformations, or demyelinating diseases. Report generated in accordance with German medical standards.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Computed Tomography (CT) - Chest with Contrast</w:t>
            </w:r>
            <w:r>
              <w:br/>
            </w:r>
            <w:r>
              <w:t xml:space="preserve">Advanced CT scan of the thoracic region performed at our Berlin facility. This service includes the evaluation of pulmonary parenchyma, mediastinum, and pleural spaces. The Radiologist has provided a detailed analysis for potential pulmonary embolisms, nodules, or infectious processes. Includes image reconstruction and digital archiving compliant with German data protection laws (DSGVO).</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rPr>
                <w:bCs/>
                <w:b/>
              </w:rPr>
              <w:t xml:space="preserve">Ultrasound Examination - Abdomen (Complete)</w:t>
            </w:r>
            <w:r>
              <w:br/>
            </w:r>
            <w:r>
              <w:t xml:space="preserve">Real-time sonographic evaluation of the liver, gallbladder, pancreas, spleen, kidneys, and major abdominal vessels. Conducted by a senior Radiologist specializing in abdominal imaging. This non-invasive procedure aids in the diagnosis of hepatobiliary disorders, renal calculi, and vascular anomalies. Includes Doppler flow assessment.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rPr>
                <w:bCs/>
                <w:b/>
              </w:rPr>
              <w:t xml:space="preserve">Expert Radiological Report &amp; Consultation</w:t>
            </w:r>
            <w:r>
              <w:br/>
            </w:r>
            <w:r>
              <w:t xml:space="preserve">Detailed written diagnostic report for all aforementioned imaging procedures. The report includes a comparison with prior imaging studies, a comprehensive impression, and recommendations for further clinical management. This service reflects the specialized expertise of the Radiologist and ensures accurate communication with the referring physician in Berlin.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Image Data Transfer &amp; Archiving</w:t>
            </w:r>
            <w:r>
              <w:br/>
            </w:r>
            <w:r>
              <w:t xml:space="preserve">Secure transmission of DICOM images via encrypted channel to the referring hospital's PACS system. Includes long-term digital storage of patient data in compliance with German medical record retention laws (10 years).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(Net)</w:t>
      </w:r>
      <w:r>
        <w:t xml:space="preserve"> </w:t>
      </w:r>
      <w:r>
        <w:t xml:space="preserve">1,250.00 EUR</w:t>
      </w:r>
    </w:p>
    <w:p>
      <w:pPr>
        <w:pStyle w:val="BodyText"/>
      </w:pPr>
      <w:r>
        <w:t xml:space="preserve">VAT (19% - Germany Standard Rate)</w:t>
      </w:r>
      <w:r>
        <w:t xml:space="preserve"> </w:t>
      </w:r>
      <w:r>
        <w:t xml:space="preserve">237.50 EUR</w:t>
      </w:r>
    </w:p>
    <w:p>
      <w:pPr>
        <w:pStyle w:val="BodyText"/>
      </w:pPr>
      <w:r>
        <w:t xml:space="preserve">Total Amount Due</w:t>
      </w:r>
      <w:r>
        <w:t xml:space="preserve"> </w:t>
      </w:r>
      <w:r>
        <w:t xml:space="preserve">1,487.50 EUR</w:t>
      </w:r>
    </w:p>
    <w:bookmarkStart w:id="24" w:name="payment-terms-and-banking-information"/>
    <w:p>
      <w:pPr>
        <w:pStyle w:val="Heading4"/>
      </w:pPr>
      <w:r>
        <w:t xml:space="preserve">Payment Terms and Banking Information</w:t>
      </w:r>
    </w:p>
    <w:p>
      <w:pPr>
        <w:pStyle w:val="FirstParagraph"/>
      </w:pPr>
      <w:r>
        <w:t xml:space="preserve">Please remit payment within 30 days of the invoice date. Late payments may incur interest charges in accordance with German commercial law.</w:t>
      </w:r>
    </w:p>
    <w:p>
      <w:pPr>
        <w:pStyle w:val="BodyText"/>
      </w:pPr>
      <w:r>
        <w:rPr>
          <w:bCs/>
          <w:b/>
        </w:rPr>
        <w:t xml:space="preserve">Bank Name:</w:t>
      </w:r>
      <w:r>
        <w:t xml:space="preserve"> </w:t>
      </w:r>
      <w:r>
        <w:t xml:space="preserve">Deutsche Bank AG Berlin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DEUTDEDBBER</w:t>
      </w:r>
    </w:p>
    <w:p>
      <w:pPr>
        <w:pStyle w:val="BodyText"/>
      </w:pPr>
      <w:r>
        <w:rPr>
          <w:bCs/>
          <w:b/>
        </w:rPr>
        <w:t xml:space="preserve">Reference:</w:t>
      </w:r>
      <w:r>
        <w:t xml:space="preserve"> </w:t>
      </w:r>
      <w:r>
        <w:t xml:space="preserve">INV-2023-10-045</w:t>
      </w:r>
    </w:p>
    <w:bookmarkEnd w:id="24"/>
    <w:bookmarkStart w:id="25" w:name="legal-and-professional-notes"/>
    <w:p>
      <w:pPr>
        <w:pStyle w:val="Heading4"/>
      </w:pPr>
      <w:r>
        <w:t xml:space="preserve">Legal and Professional Notes</w:t>
      </w:r>
    </w:p>
    <w:p>
      <w:pPr>
        <w:pStyle w:val="FirstParagraph"/>
      </w:pPr>
      <w:r>
        <w:t xml:space="preserve">This invoice represents professional services rendered by a licensed Radiologist operating within the jurisdiction of Berlin, Germany. All imaging procedures were conducted in strict adherence to the German Radiation Protection Act (Strahlenschutzgesetz) and the guidelines of the German Röntgen Society (DRG). The Berlin Advanced Radiology Center maintains full liability insurance for medical malpractice and professional indemnity.</w:t>
      </w:r>
    </w:p>
    <w:p>
      <w:pPr>
        <w:pStyle w:val="BodyText"/>
      </w:pPr>
      <w:r>
        <w:t xml:space="preserve">Data processing is conducted in compliance with the General Data Protection Regulation (GDPR) and the German Federal Data Protection Act (BDSG). Patient data is anonymized where possible for billing purposes.</w:t>
      </w:r>
    </w:p>
    <w:p>
      <w:pPr>
        <w:pStyle w:val="BodyText"/>
      </w:pPr>
      <w:r>
        <w:t xml:space="preserve">If you have any questions regarding this invoice or the radiological findings, please contact our billing department or the attending Radiologist directly.</w:t>
      </w:r>
    </w:p>
    <w:bookmarkEnd w:id="25"/>
    <w:p>
      <w:pPr>
        <w:pStyle w:val="BodyText"/>
      </w:pPr>
      <w:r>
        <w:t xml:space="preserve">Berlin Advanced Radiology Center | Friedrichstraße 123, 10117 Berlin, Germany | www.berlin-radiology.de</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Berlin, Germany</dc:title>
  <dc:creator/>
  <dc:language>en</dc:language>
  <cp:keywords/>
  <dcterms:created xsi:type="dcterms:W3CDTF">2026-10-10T03:28:49Z</dcterms:created>
  <dcterms:modified xsi:type="dcterms:W3CDTF">2026-10-10T03:28:49Z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