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abidjan-advanced-radiology-center"/>
    <w:p>
      <w:pPr>
        <w:pStyle w:val="Heading1"/>
      </w:pPr>
      <w:r>
        <w:t xml:space="preserve">Abidjan Advanced Radiology Center</w:t>
      </w:r>
    </w:p>
    <w:p>
      <w:pPr>
        <w:pStyle w:val="FirstParagraph"/>
      </w:pPr>
      <w:r>
        <w:rPr>
          <w:bCs/>
          <w:b/>
        </w:rPr>
        <w:t xml:space="preserve">Specialized Diagnostic Imaging Services</w:t>
      </w:r>
    </w:p>
    <w:p>
      <w:pPr>
        <w:pStyle w:val="BodyText"/>
      </w:pPr>
      <w:r>
        <w:t xml:space="preserve">123 Boulevard de la République, Cocody</w:t>
      </w:r>
    </w:p>
    <w:p>
      <w:pPr>
        <w:pStyle w:val="BodyText"/>
      </w:pPr>
      <w:r>
        <w:t xml:space="preserve">Abidjan, Ivory Coast</w:t>
      </w:r>
    </w:p>
    <w:p>
      <w:pPr>
        <w:pStyle w:val="BodyText"/>
      </w:pPr>
      <w:r>
        <w:t xml:space="preserve">Tel: +225 27 22 44 55 66</w:t>
      </w:r>
    </w:p>
    <w:p>
      <w:pPr>
        <w:pStyle w:val="BodyText"/>
      </w:pPr>
      <w:r>
        <w:t xml:space="preserve">Email: billing@abidjanradiology.ci</w:t>
      </w:r>
    </w:p>
    <w:p>
      <w:pPr>
        <w:pStyle w:val="BodyText"/>
      </w:pPr>
      <w:r>
        <w:t xml:space="preserve">RC: ABJ-2023-RAD-001 | NIF: CI-987654321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24,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Clinique Internationale de la Riviera</w:t>
      </w:r>
    </w:p>
    <w:p>
      <w:pPr>
        <w:pStyle w:val="BodyText"/>
      </w:pPr>
      <w:r>
        <w:rPr>
          <w:bCs/>
          <w:b/>
        </w:rPr>
        <w:t xml:space="preserve">Address:</w:t>
      </w:r>
      <w:r>
        <w:t xml:space="preserve"> </w:t>
      </w:r>
      <w:r>
        <w:t xml:space="preserve">45 Avenue Franchet d'Esperey, Riviera 2</w:t>
      </w:r>
    </w:p>
    <w:p>
      <w:pPr>
        <w:pStyle w:val="BodyText"/>
      </w:pPr>
      <w:r>
        <w:rPr>
          <w:bCs/>
          <w:b/>
        </w:rPr>
        <w:t xml:space="preserve">City:</w:t>
      </w:r>
      <w:r>
        <w:t xml:space="preserve"> </w:t>
      </w:r>
      <w:r>
        <w:t xml:space="preserve">Abidjan, Ivory Coast</w:t>
      </w:r>
    </w:p>
    <w:p>
      <w:pPr>
        <w:pStyle w:val="BodyText"/>
      </w:pPr>
      <w:r>
        <w:rPr>
          <w:bCs/>
          <w:b/>
        </w:rPr>
        <w:t xml:space="preserve">Contact Person:</w:t>
      </w:r>
      <w:r>
        <w:t xml:space="preserve"> </w:t>
      </w:r>
      <w:r>
        <w:t xml:space="preserve">Dr. Amina Koné, Hospital Administrator</w:t>
      </w:r>
    </w:p>
    <w:p>
      <w:pPr>
        <w:pStyle w:val="BodyText"/>
      </w:pPr>
      <w:r>
        <w:rPr>
          <w:bCs/>
          <w:b/>
        </w:rPr>
        <w:t xml:space="preserve">Phone:</w:t>
      </w:r>
      <w:r>
        <w:t xml:space="preserve"> </w:t>
      </w:r>
      <w:r>
        <w:t xml:space="preserve">+225 27 22 33 44 55</w:t>
      </w:r>
    </w:p>
    <w:p>
      <w:pPr>
        <w:pStyle w:val="BodyText"/>
      </w:pPr>
      <w:r>
        <w:rPr>
          <w:bCs/>
          <w:b/>
        </w:rPr>
        <w:t xml:space="preserve">Email:</w:t>
      </w:r>
      <w:r>
        <w:t xml:space="preserve"> </w:t>
      </w:r>
      <w:r>
        <w:t xml:space="preserve">admin@cliniqueriviera.ci</w:t>
      </w:r>
    </w:p>
    <w:bookmarkEnd w:id="22"/>
    <w:bookmarkStart w:id="24" w:name="professional-radiology-services-rendered"/>
    <w:p>
      <w:pPr>
        <w:pStyle w:val="Heading3"/>
      </w:pPr>
      <w:r>
        <w:t xml:space="preserve">Professional Radiology Services Rendered</w:t>
      </w:r>
    </w:p>
    <w:p>
      <w:pPr>
        <w:pStyle w:val="FirstParagraph"/>
      </w:pPr>
      <w:r>
        <w:t xml:space="preserve">This invoice details the professional fees for diagnostic imaging interpretation and consultation services provided by our certified Radiologist team at Abidjan Advanced Radiology Center. All procedures were conducted in accordance with the medical standards of the Ivory Coast and international radiological safety protocols.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CT Scan Interpretation (Abdomen &amp; Pelvis)</w:t>
            </w:r>
            <w:r>
              <w:br/>
            </w:r>
            <w:r>
              <w:t xml:space="preserve">Performed by Senior Radiologist. Includes detailed diagnostic report and digital image analysis.</w:t>
            </w:r>
          </w:p>
        </w:tc>
        <w:tc>
          <w:tcPr/>
          <w:p>
            <w:pPr>
              <w:pStyle w:val="Compact"/>
              <w:jc w:val="left"/>
            </w:pPr>
            <w:r>
              <w:t xml:space="preserve">Oct 15, 2024</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MRI Brain with Contrast</w:t>
            </w:r>
            <w:r>
              <w:br/>
            </w:r>
            <w:r>
              <w:t xml:space="preserve">Comprehensive neurological assessment by specialist Radiologist. Includes contrast administration monitoring.</w:t>
            </w:r>
          </w:p>
        </w:tc>
        <w:tc>
          <w:tcPr/>
          <w:p>
            <w:pPr>
              <w:pStyle w:val="Compact"/>
              <w:jc w:val="left"/>
            </w:pPr>
            <w:r>
              <w:t xml:space="preserve">Oct 16, 2024</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Mammography Screening &amp; BI-RADS Assessment</w:t>
            </w:r>
            <w:r>
              <w:br/>
            </w:r>
            <w:r>
              <w:t xml:space="preserve">Specialized breast imaging interpretation by certified Radiologist in Abidjan.</w:t>
            </w:r>
          </w:p>
        </w:tc>
        <w:tc>
          <w:tcPr/>
          <w:p>
            <w:pPr>
              <w:pStyle w:val="Compact"/>
              <w:jc w:val="left"/>
            </w:pPr>
            <w:r>
              <w:t xml:space="preserve">Oct 17, 2024</w:t>
            </w:r>
          </w:p>
        </w:tc>
        <w:tc>
          <w:tcPr/>
          <w:p>
            <w:pPr>
              <w:pStyle w:val="Compact"/>
              <w:jc w:val="left"/>
            </w:pPr>
            <w:r>
              <w:t xml:space="preserve">2</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Ultrasound Abdominal (Complete)</w:t>
            </w:r>
            <w:r>
              <w:br/>
            </w:r>
            <w:r>
              <w:t xml:space="preserve">Real-time imaging and interpretation by Radiologist. Includes liver, kidney, and gallbladder evaluation.</w:t>
            </w:r>
          </w:p>
        </w:tc>
        <w:tc>
          <w:tcPr/>
          <w:p>
            <w:pPr>
              <w:pStyle w:val="Compact"/>
              <w:jc w:val="left"/>
            </w:pPr>
            <w:r>
              <w:t xml:space="preserve">Oct 18, 2024</w:t>
            </w:r>
          </w:p>
        </w:tc>
        <w:tc>
          <w:tcPr/>
          <w:p>
            <w:pPr>
              <w:pStyle w:val="Compact"/>
              <w:jc w:val="left"/>
            </w:pPr>
            <w:r>
              <w:t xml:space="preserve">3</w:t>
            </w:r>
          </w:p>
        </w:tc>
        <w:tc>
          <w:tcPr/>
          <w:p>
            <w:pPr>
              <w:pStyle w:val="Compact"/>
              <w:jc w:val="left"/>
            </w:pPr>
            <w:r>
              <w:t xml:space="preserve">135,000</w:t>
            </w:r>
          </w:p>
        </w:tc>
      </w:tr>
      <w:tr>
        <w:tc>
          <w:tcPr/>
          <w:p>
            <w:pPr>
              <w:pStyle w:val="Compact"/>
              <w:jc w:val="left"/>
            </w:pPr>
            <w:r>
              <w:t xml:space="preserve">5</w:t>
            </w:r>
          </w:p>
        </w:tc>
        <w:tc>
          <w:tcPr/>
          <w:p>
            <w:pPr>
              <w:pStyle w:val="Compact"/>
              <w:jc w:val="left"/>
            </w:pPr>
            <w:r>
              <w:rPr>
                <w:bCs/>
                <w:b/>
              </w:rPr>
              <w:t xml:space="preserve">X-Ray Chest (PA &amp; Lateral)</w:t>
            </w:r>
            <w:r>
              <w:br/>
            </w:r>
            <w:r>
              <w:t xml:space="preserve">Standard radiographic interpretation for respiratory assessment.</w:t>
            </w:r>
          </w:p>
        </w:tc>
        <w:tc>
          <w:tcPr/>
          <w:p>
            <w:pPr>
              <w:pStyle w:val="Compact"/>
              <w:jc w:val="left"/>
            </w:pPr>
            <w:r>
              <w:t xml:space="preserve">Oct 19, 2024</w:t>
            </w:r>
          </w:p>
        </w:tc>
        <w:tc>
          <w:tcPr/>
          <w:p>
            <w:pPr>
              <w:pStyle w:val="Compact"/>
              <w:jc w:val="left"/>
            </w:pPr>
            <w:r>
              <w:t xml:space="preserve">5</w:t>
            </w:r>
          </w:p>
        </w:tc>
        <w:tc>
          <w:tcPr/>
          <w:p>
            <w:pPr>
              <w:pStyle w:val="Compact"/>
              <w:jc w:val="left"/>
            </w:pPr>
            <w:r>
              <w:t xml:space="preserve">75,000</w:t>
            </w:r>
          </w:p>
        </w:tc>
      </w:tr>
      <w:tr>
        <w:tc>
          <w:tcPr/>
          <w:p>
            <w:pPr>
              <w:pStyle w:val="Compact"/>
              <w:jc w:val="left"/>
            </w:pPr>
            <w:r>
              <w:t xml:space="preserve">6</w:t>
            </w:r>
          </w:p>
        </w:tc>
        <w:tc>
          <w:tcPr/>
          <w:p>
            <w:pPr>
              <w:pStyle w:val="Compact"/>
              <w:jc w:val="left"/>
            </w:pPr>
            <w:r>
              <w:rPr>
                <w:bCs/>
                <w:b/>
              </w:rPr>
              <w:t xml:space="preserve">Interventional Radiology Consultation</w:t>
            </w:r>
            <w:r>
              <w:br/>
            </w:r>
            <w:r>
              <w:t xml:space="preserve">Pre-procedural planning and post-procedural review by Interventional Radiologist.</w:t>
            </w:r>
          </w:p>
        </w:tc>
        <w:tc>
          <w:tcPr/>
          <w:p>
            <w:pPr>
              <w:pStyle w:val="Compact"/>
              <w:jc w:val="left"/>
            </w:pPr>
            <w:r>
              <w:t xml:space="preserve">Oct 20, 2024</w:t>
            </w:r>
          </w:p>
        </w:tc>
        <w:tc>
          <w:tcPr/>
          <w:p>
            <w:pPr>
              <w:pStyle w:val="Compact"/>
              <w:jc w:val="left"/>
            </w:pPr>
            <w:r>
              <w:t xml:space="preserve">1</w:t>
            </w:r>
          </w:p>
        </w:tc>
        <w:tc>
          <w:tcPr/>
          <w:p>
            <w:pPr>
              <w:pStyle w:val="Compact"/>
              <w:jc w:val="left"/>
            </w:pPr>
            <w:r>
              <w:t xml:space="preserve">200,000</w:t>
            </w:r>
          </w:p>
        </w:tc>
      </w:tr>
      <w:tr>
        <w:tc>
          <w:tcPr/>
          <w:p>
            <w:pPr>
              <w:pStyle w:val="Compact"/>
              <w:jc w:val="left"/>
            </w:pPr>
            <w:r>
              <w:t xml:space="preserve">7</w:t>
            </w:r>
          </w:p>
        </w:tc>
        <w:tc>
          <w:tcPr/>
          <w:p>
            <w:pPr>
              <w:pStyle w:val="Compact"/>
              <w:jc w:val="left"/>
            </w:pPr>
            <w:r>
              <w:rPr>
                <w:bCs/>
                <w:b/>
              </w:rPr>
              <w:t xml:space="preserve">Emergency Radiology On-Call Fee</w:t>
            </w:r>
            <w:r>
              <w:br/>
            </w:r>
            <w:r>
              <w:t xml:space="preserve">Coverage for urgent imaging interpretation outside standard hours in Abidjan.</w:t>
            </w:r>
          </w:p>
        </w:tc>
        <w:tc>
          <w:tcPr/>
          <w:p>
            <w:pPr>
              <w:pStyle w:val="Compact"/>
              <w:jc w:val="left"/>
            </w:pPr>
            <w:r>
              <w:t xml:space="preserve">Oct 21, 2024</w:t>
            </w:r>
          </w:p>
        </w:tc>
        <w:tc>
          <w:tcPr/>
          <w:p>
            <w:pPr>
              <w:pStyle w:val="Compact"/>
              <w:jc w:val="left"/>
            </w:pPr>
            <w:r>
              <w:t xml:space="preserve">1</w:t>
            </w:r>
          </w:p>
        </w:tc>
        <w:tc>
          <w:tcPr/>
          <w:p>
            <w:pPr>
              <w:pStyle w:val="Compact"/>
              <w:jc w:val="left"/>
            </w:pPr>
            <w:r>
              <w:t xml:space="preserve">100,000</w:t>
            </w:r>
          </w:p>
        </w:tc>
      </w:tr>
    </w:tbl>
    <w:p>
      <w:pPr>
        <w:pStyle w:val="BodyText"/>
      </w:pPr>
      <w:r>
        <w:t xml:space="preserve">Subtotal:</w:t>
      </w:r>
      <w:r>
        <w:t xml:space="preserve"> </w:t>
      </w:r>
      <w:r>
        <w:t xml:space="preserve">1,090,000 XOF</w:t>
      </w:r>
    </w:p>
    <w:p>
      <w:pPr>
        <w:pStyle w:val="BodyText"/>
      </w:pPr>
      <w:r>
        <w:t xml:space="preserve">VAT (18% - Ivory Coast Standard Rate):</w:t>
      </w:r>
      <w:r>
        <w:t xml:space="preserve"> </w:t>
      </w:r>
      <w:r>
        <w:t xml:space="preserve">196,200 XOF</w:t>
      </w:r>
    </w:p>
    <w:p>
      <w:pPr>
        <w:pStyle w:val="BodyText"/>
      </w:pPr>
      <w:r>
        <w:t xml:space="preserve">Discount (Early Payment):</w:t>
      </w:r>
      <w:r>
        <w:t xml:space="preserve"> </w:t>
      </w:r>
      <w:r>
        <w:t xml:space="preserve">-50,000 XOF</w:t>
      </w:r>
    </w:p>
    <w:p>
      <w:pPr>
        <w:pStyle w:val="BodyText"/>
      </w:pPr>
      <w:r>
        <w:t xml:space="preserve">TOTAL DUE:</w:t>
      </w:r>
      <w:r>
        <w:t xml:space="preserve"> </w:t>
      </w:r>
      <w:r>
        <w:t xml:space="preserve">1,236,200 XOF</w:t>
      </w:r>
    </w:p>
    <w:bookmarkStart w:id="23" w:name="payment-instructions-terms"/>
    <w:p>
      <w:pPr>
        <w:pStyle w:val="Heading4"/>
      </w:pPr>
      <w:r>
        <w:t xml:space="preserve">Payment Instructions &amp; Terms</w:t>
      </w:r>
    </w:p>
    <w:p>
      <w:pPr>
        <w:pStyle w:val="FirstParagraph"/>
      </w:pPr>
      <w:r>
        <w:t xml:space="preserve">Please remit payment within 30 days of the invoice date. Payments can be made via bank transfer to our account at Ecobank Abidjan, Account Name: Abidjan Advanced Radiology Center, Account Number: 1234567890, SWIFT: ECOBCIAB.</w:t>
      </w:r>
    </w:p>
    <w:p>
      <w:pPr>
        <w:pStyle w:val="BodyText"/>
      </w:pPr>
      <w:r>
        <w:t xml:space="preserve">This invoice represents professional services rendered by a qualified Radiologist in accordance with the regulations of the Order of Physicians of Ivory Coast. All diagnostic reports have been delivered digitally to the referring physician. Late payments may incur a penalty of 1.5% per month on the outstanding balance.</w:t>
      </w:r>
    </w:p>
    <w:p>
      <w:pPr>
        <w:pStyle w:val="BodyText"/>
      </w:pPr>
      <w:r>
        <w:t xml:space="preserve">For any discrepancies or questions regarding this invoice, please contact our billing department at billing@abidjanradiology.ci or call +225 27 22 44 55 66 during business hours (Monday-Friday, 8:00 AM - 5:00 PM GMT).</w:t>
      </w:r>
    </w:p>
    <w:p>
      <w:pPr>
        <w:pStyle w:val="BodyText"/>
      </w:pPr>
      <w:r>
        <w:t xml:space="preserve">Thank you for trusting Abidjan Advanced Radiology Center for your diagnostic imaging needs. We are committed to providing high-quality radiological services to healthcare providers and patients throughout Abidjan and the Ivory Coast.</w:t>
      </w:r>
    </w:p>
    <w:bookmarkEnd w:id="23"/>
    <w:p>
      <w:pPr>
        <w:pStyle w:val="BodyText"/>
      </w:pPr>
      <w:r>
        <w:t xml:space="preserve">Abidjan Advanced Radiology Center | 123 Boulevard de la République, Cocody, Abidjan, Ivory Coast</w:t>
      </w:r>
    </w:p>
    <w:p>
      <w:pPr>
        <w:pStyle w:val="BodyText"/>
      </w:pPr>
      <w:r>
        <w:t xml:space="preserve">This is a computer-generated invoice and does not require a signature.</w:t>
      </w:r>
    </w:p>
    <w:p>
      <w:pPr>
        <w:pStyle w:val="BodyText"/>
      </w:pPr>
      <w:r>
        <w:t xml:space="preserve">© 2024 Abidjan Advanced Radiology Center.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Abidjan, Ivory Coast</dc:title>
  <dc:creator/>
  <dc:language>en</dc:language>
  <cp:keywords/>
  <dcterms:created xsi:type="dcterms:W3CDTF">2026-10-10T06:24:54Z</dcterms:created>
  <dcterms:modified xsi:type="dcterms:W3CDTF">2026-10-10T06:24:54Z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