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Radiology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Tokyo,</w:t>
      </w:r>
      <w:r>
        <w:t xml:space="preserve"> </w:t>
      </w:r>
      <w:r>
        <w:t xml:space="preserve">Japan</w:t>
      </w:r>
    </w:p>
    <w:bookmarkStart w:id="20" w:name="shinjuku-advanced-imaging-center"/>
    <w:p>
      <w:pPr>
        <w:pStyle w:val="Heading1"/>
      </w:pPr>
      <w:r>
        <w:t xml:space="preserve">Shinjuku Advanced Imaging Center</w:t>
      </w:r>
    </w:p>
    <w:p>
      <w:pPr>
        <w:pStyle w:val="FirstParagraph"/>
      </w:pPr>
      <w:r>
        <w:t xml:space="preserve">3-14-8 Shinjuku, Shinjuku-ku, Tokyo 160-0022, Japan</w:t>
      </w:r>
    </w:p>
    <w:p>
      <w:pPr>
        <w:pStyle w:val="BodyText"/>
      </w:pPr>
      <w:r>
        <w:t xml:space="preserve">Tel: +81-3-5555-0199 | Email: billing@shinjuku-imaging.jp</w:t>
      </w:r>
    </w:p>
    <w:p>
      <w:pPr>
        <w:pStyle w:val="BodyText"/>
      </w:pPr>
      <w:r>
        <w:t xml:space="preserve">Corporate Number: 1234567890123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INV-TKY-2023-0892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15, 2023 - October 22, 2023</w:t>
      </w:r>
    </w:p>
    <w:bookmarkEnd w:id="21"/>
    <w:bookmarkStart w:id="22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St. Luke's International Hospital</w:t>
      </w:r>
    </w:p>
    <w:p>
      <w:pPr>
        <w:pStyle w:val="BodyText"/>
      </w:pPr>
      <w:r>
        <w:t xml:space="preserve">Department of Diagnostic Radiology</w:t>
      </w:r>
    </w:p>
    <w:p>
      <w:pPr>
        <w:pStyle w:val="BodyText"/>
      </w:pPr>
      <w:r>
        <w:t xml:space="preserve">9-1, Chuo-cho, Chuo-ku, Tokyo 104-8560, Japan</w:t>
      </w:r>
    </w:p>
    <w:p>
      <w:pPr>
        <w:pStyle w:val="BodyText"/>
      </w:pPr>
      <w:r>
        <w:t xml:space="preserve">Attn: Procurement Department</w:t>
      </w:r>
    </w:p>
    <w:bookmarkEnd w:id="22"/>
    <w:bookmarkStart w:id="23" w:name="service-provider-radiologist"/>
    <w:p>
      <w:pPr>
        <w:pStyle w:val="Heading3"/>
      </w:pPr>
      <w:r>
        <w:t xml:space="preserve">Service Provider (Radiologist)</w:t>
      </w:r>
    </w:p>
    <w:p>
      <w:pPr>
        <w:pStyle w:val="FirstParagraph"/>
      </w:pPr>
      <w:r>
        <w:rPr>
          <w:bCs/>
          <w:b/>
        </w:rPr>
        <w:t xml:space="preserve">Dr. Kenji Tanaka, M.D., Ph.D.</w:t>
      </w:r>
    </w:p>
    <w:p>
      <w:pPr>
        <w:pStyle w:val="BodyText"/>
      </w:pPr>
      <w:r>
        <w:t xml:space="preserve">Board-Certified Diagnostic Radiologist</w:t>
      </w:r>
    </w:p>
    <w:p>
      <w:pPr>
        <w:pStyle w:val="BodyText"/>
      </w:pPr>
      <w:r>
        <w:t xml:space="preserve">License No. (Tokyo): 123-45678</w:t>
      </w:r>
    </w:p>
    <w:p>
      <w:pPr>
        <w:pStyle w:val="BodyText"/>
      </w:pPr>
      <w:r>
        <w:t xml:space="preserve">Member, Japanese Society of Radiological Technology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Radiological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(JPY)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(JPY)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Advanced MRI Interpretation (Neurology)</w:t>
            </w:r>
            <w:r>
              <w:br/>
            </w:r>
            <w:r>
              <w:t xml:space="preserve">Detailed diagnostic analysis of high-resolution Magnetic Resonance Imaging scans for neurological assessment. Includes review of T1, T2, FLAIR, and DWI sequences. Performed at Shinjuku Advanced Imaging Center facilities in Tokyo.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Scans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¥300,000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CT Scan Analysis (Thoracic &amp; Abdominal)</w:t>
            </w:r>
            <w:r>
              <w:br/>
            </w:r>
            <w:r>
              <w:t xml:space="preserve">Comprehensive interpretation of Computed Tomography scans focusing on thoracic and abdominal regions. Includes contrast-enhanced imaging evaluation and differential diagnosis reporting.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Scans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¥144,000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Urgent Emergency Radiology Consultation</w:t>
            </w:r>
            <w:r>
              <w:br/>
            </w:r>
            <w:r>
              <w:t xml:space="preserve">On-call emergency radiological interpretation services provided during off-hours at Tokyo metropolitan hospitals. Includes rapid trauma assessment and stroke protocol imaging review.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Mammography Screening &amp; Diagnostic Reporting</w:t>
            </w:r>
            <w:r>
              <w:br/>
            </w:r>
            <w:r>
              <w:t xml:space="preserve">Specialized breast imaging interpretation including digital mammography and ultrasound correlation. Adhering to Japanese Ministry of Health, Labour and Welfare guidelines.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Cases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¥170,000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Interventional Radiology Procedure Assistance</w:t>
            </w:r>
            <w:r>
              <w:br/>
            </w:r>
            <w:r>
              <w:t xml:space="preserve">Technical supervision and procedural guidance for minimally invasive radiological interventions. Includes pre-procedure planning and post-procedure imaging verification.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Procedures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¥135,000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Radiology Quality Assurance &amp; Staff Training</w:t>
            </w:r>
            <w:r>
              <w:br/>
            </w:r>
            <w:r>
              <w:t xml:space="preserve">Educational session for radiology technicians and junior radiologists on advanced imaging protocols and safety standards. Conducted at the Tokyo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¥50,000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¥979,000</w:t>
      </w:r>
    </w:p>
    <w:p>
      <w:pPr>
        <w:pStyle w:val="BodyText"/>
      </w:pPr>
      <w:r>
        <w:t xml:space="preserve">Consumption Tax (10%):</w:t>
      </w:r>
      <w:r>
        <w:t xml:space="preserve"> </w:t>
      </w:r>
      <w:r>
        <w:t xml:space="preserve">¥97,900</w:t>
      </w:r>
    </w:p>
    <w:p>
      <w:pPr>
        <w:pStyle w:val="BodyText"/>
      </w:pPr>
      <w:r>
        <w:t xml:space="preserve">Local Tax Adjustment:</w:t>
      </w:r>
      <w:r>
        <w:t xml:space="preserve"> </w:t>
      </w:r>
      <w:r>
        <w:t xml:space="preserve">¥0</w:t>
      </w:r>
    </w:p>
    <w:p>
      <w:pPr>
        <w:pStyle w:val="BodyText"/>
      </w:pPr>
      <w:r>
        <w:t xml:space="preserve">TOTAL DUE (JPY):</w:t>
      </w:r>
      <w:r>
        <w:t xml:space="preserve"> </w:t>
      </w:r>
      <w:r>
        <w:t xml:space="preserve">¥1,076,900</w:t>
      </w:r>
    </w:p>
    <w:bookmarkStart w:id="24" w:name="payment-instructions-terms"/>
    <w:p>
      <w:pPr>
        <w:pStyle w:val="Heading4"/>
      </w:pPr>
      <w:r>
        <w:t xml:space="preserve">Payment Instructions &amp; Terms</w:t>
      </w:r>
    </w:p>
    <w:p>
      <w:pPr>
        <w:pStyle w:val="FirstParagraph"/>
      </w:pPr>
      <w:r>
        <w:t xml:space="preserve">Please remit payment within 30 days of the invoice date. Late payments may incur a 1.5% monthly interest charge in accordance with Japanese commercial law.</w:t>
      </w:r>
    </w:p>
    <w:bookmarkEnd w:id="24"/>
    <w:bookmarkStart w:id="25" w:name="bank-transfer-details"/>
    <w:p>
      <w:pPr>
        <w:pStyle w:val="Heading4"/>
      </w:pPr>
      <w:r>
        <w:t xml:space="preserve">Bank Transfer Details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Name:</w:t>
      </w:r>
      <w:r>
        <w:t xml:space="preserve"> </w:t>
      </w:r>
      <w:r>
        <w:t xml:space="preserve">Mizuho Bank, Ltd.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Branch:</w:t>
      </w:r>
      <w:r>
        <w:t xml:space="preserve"> </w:t>
      </w:r>
      <w:r>
        <w:t xml:space="preserve">Shinjuku Branch (Branch Code: 001)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Type:</w:t>
      </w:r>
      <w:r>
        <w:t xml:space="preserve"> </w:t>
      </w:r>
      <w:r>
        <w:t xml:space="preserve">Ordinary Account (Tsutsukin)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1234567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Shinjuku Advanced Imaging Center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include Invoice Number INV-TKY-2023-0892</w:t>
      </w:r>
    </w:p>
    <w:bookmarkEnd w:id="25"/>
    <w:bookmarkStart w:id="26" w:name="X9417c29a517cbefeb1b45a012261642b711a606"/>
    <w:p>
      <w:pPr>
        <w:pStyle w:val="Heading4"/>
      </w:pPr>
      <w:r>
        <w:t xml:space="preserve">Important Notes for Radiology Services in Japan Tokyo</w:t>
      </w:r>
    </w:p>
    <w:p>
      <w:pPr>
        <w:numPr>
          <w:ilvl w:val="0"/>
          <w:numId w:val="1002"/>
        </w:numPr>
        <w:pStyle w:val="Compact"/>
      </w:pPr>
      <w:r>
        <w:t xml:space="preserve">All radiological interpretations provided by Dr. Kenji Tanaka comply with the standards set by the Japanese Radiological Society and the Ministry of Health, Labour and Welfare.</w:t>
      </w:r>
    </w:p>
    <w:p>
      <w:pPr>
        <w:numPr>
          <w:ilvl w:val="0"/>
          <w:numId w:val="1002"/>
        </w:numPr>
        <w:pStyle w:val="Compact"/>
      </w:pPr>
      <w:r>
        <w:t xml:space="preserve">Medical imaging data is handled in strict accordance with Japan's Act on the Protection of Personal Information (APPI).</w:t>
      </w:r>
    </w:p>
    <w:p>
      <w:pPr>
        <w:numPr>
          <w:ilvl w:val="0"/>
          <w:numId w:val="1002"/>
        </w:numPr>
        <w:pStyle w:val="Compact"/>
      </w:pPr>
      <w:r>
        <w:t xml:space="preserve">This invoice covers professional fees for radiological expertise only. Equipment usage fees and facility costs are billed separately by the respective hospitals.</w:t>
      </w:r>
    </w:p>
    <w:p>
      <w:pPr>
        <w:numPr>
          <w:ilvl w:val="0"/>
          <w:numId w:val="1002"/>
        </w:numPr>
        <w:pStyle w:val="Compact"/>
      </w:pPr>
      <w:r>
        <w:t xml:space="preserve">For any discrepancies or questions regarding this invoice, please contact our billing department in Tokyo within 14 days.</w:t>
      </w:r>
    </w:p>
    <w:p>
      <w:pPr>
        <w:numPr>
          <w:ilvl w:val="0"/>
          <w:numId w:val="1002"/>
        </w:numPr>
        <w:pStyle w:val="Compact"/>
      </w:pPr>
      <w:r>
        <w:t xml:space="preserve">Dr. Tanaka maintains full professional liability insurance coverage as required for practicing radiologists in Japan.</w:t>
      </w:r>
    </w:p>
    <w:bookmarkEnd w:id="26"/>
    <w:p>
      <w:pPr>
        <w:pStyle w:val="FirstParagraph"/>
      </w:pPr>
      <w:r>
        <w:t xml:space="preserve">Hanko Stamp Area</w:t>
      </w:r>
    </w:p>
    <w:p>
      <w:pPr>
        <w:pStyle w:val="BodyText"/>
      </w:pPr>
      <w:r>
        <w:rPr>
          <w:bCs/>
          <w:b/>
        </w:rPr>
        <w:t xml:space="preserve">Authorized Signature:</w:t>
      </w:r>
    </w:p>
    <w:p>
      <w:pPr>
        <w:pStyle w:val="BodyText"/>
      </w:pPr>
      <w:r>
        <w:t xml:space="preserve">Dr. Kenji Tanaka</w:t>
      </w:r>
    </w:p>
    <w:p>
      <w:pPr>
        <w:pStyle w:val="BodyText"/>
      </w:pPr>
      <w:r>
        <w:t xml:space="preserve">Lead Radiologist</w:t>
      </w:r>
    </w:p>
    <w:p>
      <w:pPr>
        <w:pStyle w:val="BodyText"/>
      </w:pPr>
      <w:r>
        <w:t xml:space="preserve">Shinjuku Advanced Imaging Center | 3-14-8 Shinjuku, Shinjuku-ku, Tokyo 160-0022, Japan</w:t>
      </w:r>
    </w:p>
    <w:p>
      <w:pPr>
        <w:pStyle w:val="BodyText"/>
      </w:pPr>
      <w:r>
        <w:t xml:space="preserve">This is a computer-generated invoice and does not require a physical signature for validity.</w:t>
      </w:r>
    </w:p>
    <w:p>
      <w:pPr>
        <w:pStyle w:val="BodyText"/>
      </w:pPr>
      <w:r>
        <w:t xml:space="preserve">Thank you for your business.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Radiology Services Invoice - Tokyo, Japan</dc:title>
  <dc:creator/>
  <dc:language>en</dc:language>
  <cp:keywords/>
  <dcterms:created xsi:type="dcterms:W3CDTF">2026-10-10T01:06:23Z</dcterms:created>
  <dcterms:modified xsi:type="dcterms:W3CDTF">2026-10-10T01:06:23Z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