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Kathmandu,</w:t>
      </w:r>
      <w:r>
        <w:t xml:space="preserve"> </w:t>
      </w:r>
      <w:r>
        <w:t xml:space="preserve">Nepal</w:t>
      </w:r>
    </w:p>
    <w:bookmarkStart w:id="20" w:name="advanced-imaging-radiology-center"/>
    <w:p>
      <w:pPr>
        <w:pStyle w:val="Heading1"/>
      </w:pPr>
      <w:r>
        <w:t xml:space="preserve">Advanced Imaging &amp; Radiology Center</w:t>
      </w:r>
    </w:p>
    <w:p>
      <w:pPr>
        <w:pStyle w:val="FirstParagraph"/>
      </w:pPr>
      <w:r>
        <w:rPr>
          <w:bCs/>
          <w:b/>
        </w:rPr>
        <w:t xml:space="preserve">Location:</w:t>
      </w:r>
      <w:r>
        <w:t xml:space="preserve"> </w:t>
      </w:r>
      <w:r>
        <w:t xml:space="preserve">Thamel, Kathmandu, Nepal</w:t>
      </w:r>
    </w:p>
    <w:p>
      <w:pPr>
        <w:pStyle w:val="BodyText"/>
      </w:pPr>
      <w:r>
        <w:rPr>
          <w:bCs/>
          <w:b/>
        </w:rPr>
        <w:t xml:space="preserve">Phone:</w:t>
      </w:r>
      <w:r>
        <w:t xml:space="preserve"> </w:t>
      </w:r>
      <w:r>
        <w:t xml:space="preserve">+977-1-4XXXXXX</w:t>
      </w:r>
    </w:p>
    <w:p>
      <w:pPr>
        <w:pStyle w:val="BodyText"/>
      </w:pPr>
      <w:r>
        <w:rPr>
          <w:bCs/>
          <w:b/>
        </w:rPr>
        <w:t xml:space="preserve">Email:</w:t>
      </w:r>
      <w:r>
        <w:t xml:space="preserve"> </w:t>
      </w:r>
      <w:r>
        <w:t xml:space="preserve">billing@advancedimagingnepal.com</w:t>
      </w:r>
    </w:p>
    <w:p>
      <w:pPr>
        <w:pStyle w:val="BodyText"/>
      </w:pPr>
      <w:r>
        <w:rPr>
          <w:bCs/>
          <w:b/>
        </w:rPr>
        <w:t xml:space="preserve">PAN/VAT No:</w:t>
      </w:r>
      <w:r>
        <w:t xml:space="preserve"> </w:t>
      </w:r>
      <w:r>
        <w:t xml:space="preserve">123456789</w:t>
      </w:r>
    </w:p>
    <w:bookmarkEnd w:id="20"/>
    <w:bookmarkStart w:id="21" w:name="invoice"/>
    <w:p>
      <w:pPr>
        <w:pStyle w:val="Heading2"/>
      </w:pPr>
      <w:r>
        <w:t xml:space="preserve">INVOICE</w:t>
      </w:r>
    </w:p>
    <w:p>
      <w:pPr>
        <w:pStyle w:val="FirstParagraph"/>
      </w:pPr>
      <w:r>
        <w:t xml:space="preserve">Invoice #: INV-KTM-2023-0045</w:t>
      </w:r>
    </w:p>
    <w:p>
      <w:pPr>
        <w:pStyle w:val="BodyText"/>
      </w:pPr>
      <w:r>
        <w:t xml:space="preserve">Date: October 24, 2023</w:t>
      </w:r>
    </w:p>
    <w:p>
      <w:pPr>
        <w:pStyle w:val="BodyText"/>
      </w:pPr>
      <w:r>
        <w:t xml:space="preserve">Due Date: November 07, 2023</w:t>
      </w:r>
    </w:p>
    <w:bookmarkEnd w:id="21"/>
    <w:p>
      <w:pPr>
        <w:pStyle w:val="BodyText"/>
      </w:pPr>
      <w:r>
        <w:t xml:space="preserve">Bill To</w:t>
      </w:r>
    </w:p>
    <w:p>
      <w:pPr>
        <w:pStyle w:val="BodyText"/>
      </w:pPr>
      <w:r>
        <w:rPr>
          <w:bCs/>
          <w:b/>
        </w:rPr>
        <w:t xml:space="preserve">Client Name:</w:t>
      </w:r>
      <w:r>
        <w:t xml:space="preserve"> </w:t>
      </w:r>
      <w:r>
        <w:t xml:space="preserve">Mr. Rajesh Sharma</w:t>
      </w:r>
    </w:p>
    <w:p>
      <w:pPr>
        <w:pStyle w:val="BodyText"/>
      </w:pPr>
      <w:r>
        <w:rPr>
          <w:bCs/>
          <w:b/>
        </w:rPr>
        <w:t xml:space="preserve">Address:</w:t>
      </w:r>
      <w:r>
        <w:t xml:space="preserve"> </w:t>
      </w:r>
      <w:r>
        <w:t xml:space="preserve">New Baneshwor, Kathmandu, Nepal</w:t>
      </w:r>
    </w:p>
    <w:p>
      <w:pPr>
        <w:pStyle w:val="BodyText"/>
      </w:pPr>
      <w:r>
        <w:rPr>
          <w:bCs/>
          <w:b/>
        </w:rPr>
        <w:t xml:space="preserve">Contact:</w:t>
      </w:r>
      <w:r>
        <w:t xml:space="preserve"> </w:t>
      </w:r>
      <w:r>
        <w:t xml:space="preserve">+977-98XXXXXXXX</w:t>
      </w:r>
    </w:p>
    <w:p>
      <w:pPr>
        <w:pStyle w:val="BodyText"/>
      </w:pPr>
      <w:r>
        <w:rPr>
          <w:bCs/>
          <w:b/>
        </w:rPr>
        <w:t xml:space="preserve">Insurance Provider:</w:t>
      </w:r>
      <w:r>
        <w:t xml:space="preserve"> </w:t>
      </w:r>
      <w:r>
        <w:t xml:space="preserve">Nepal Life Insurance (Policy #NL-998877)</w:t>
      </w:r>
    </w:p>
    <w:p>
      <w:pPr>
        <w:pStyle w:val="BodyText"/>
      </w:pPr>
      <w:r>
        <w:t xml:space="preserve">Service Overview</w:t>
      </w:r>
    </w:p>
    <w:p>
      <w:pPr>
        <w:pStyle w:val="BodyText"/>
      </w:pPr>
      <w:r>
        <w:t xml:space="preserve">This document serves as an official invoice for professional radiological services rendered at our facility in Kathmandu, Nepal. As a leading diagnostic center, our team of certified Radiologists is dedicated to providing high-precision imaging and interpretation services. The following charges reflect the comprehensive care provided, including the technical operation of advanced imaging equipment and the specialized medical analysis required to diagnose complex conditions.</w:t>
      </w:r>
    </w:p>
    <w:p>
      <w:pPr>
        <w:pStyle w:val="BodyText"/>
      </w:pPr>
      <w:r>
        <w:t xml:space="preserve">In the context of the healthcare landscape in Nepal, accurate radiological diagnosis is paramount. Our Radiologists utilize state-of-the-art technology to ensure that every scan contributes to a clear and actionable medical conclusion. This invoice details the specific procedures performed, the professional fees associated with the interpretation of these images, and the administrative costs incurred during the patient's visit to our Kathmandu branch.</w:t>
      </w:r>
    </w:p>
    <w:p>
      <w:pPr>
        <w:pStyle w:val="BodyText"/>
      </w:pPr>
      <w:r>
        <w:t xml:space="preserve">Itemized Services and Charges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rPr>
                <w:bCs/>
                <w:b/>
              </w:rPr>
              <w:t xml:space="preserve">Consultation with Senior Radiologist</w:t>
            </w:r>
            <w:r>
              <w:br/>
            </w:r>
            <w:r>
              <w:t xml:space="preserve">Initial assessment and review of patient history to determine necessary imaging protocols.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MRI Scan (Brain with Contrast)</w:t>
            </w:r>
            <w:r>
              <w:br/>
            </w:r>
            <w:r>
              <w:t xml:space="preserve">High-resolution Magnetic Resonance Imaging performed by certified technicians.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Radiologist Interpretation Fee</w:t>
            </w:r>
            <w:r>
              <w:br/>
            </w:r>
            <w:r>
              <w:t xml:space="preserve">Detailed analysis and diagnostic report generation by a board-certified Radiologist.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CT Scan (Chest &amp; Abdomen)</w:t>
            </w:r>
            <w:r>
              <w:br/>
            </w:r>
            <w:r>
              <w:t xml:space="preserve">Computed Tomography scan for comprehensive internal organ assessment.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Contrast Media Administration</w:t>
            </w:r>
            <w:r>
              <w:br/>
            </w:r>
            <w:r>
              <w:t xml:space="preserve">Intravenous contrast agent used to enhance image clarity during scans.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rPr>
                <w:bCs/>
                <w:b/>
              </w:rPr>
              <w:t xml:space="preserve">Digital Imaging Storage &amp; Report</w:t>
            </w:r>
            <w:r>
              <w:br/>
            </w:r>
            <w:r>
              <w:t xml:space="preserve">Secure storage of DICOM images and issuance of official diagnostic report.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rPr>
          <w:bCs/>
          <w:b/>
        </w:rPr>
        <w:t xml:space="preserve">NPR 37,000.00</w:t>
      </w:r>
    </w:p>
    <w:p>
      <w:pPr>
        <w:pStyle w:val="BodyText"/>
      </w:pPr>
      <w:r>
        <w:t xml:space="preserve">VAT (13%):</w:t>
      </w:r>
      <w:r>
        <w:t xml:space="preserve"> </w:t>
      </w:r>
      <w:r>
        <w:rPr>
          <w:bCs/>
          <w:b/>
        </w:rPr>
        <w:t xml:space="preserve">NPR 4,810.00</w:t>
      </w:r>
    </w:p>
    <w:p>
      <w:pPr>
        <w:pStyle w:val="BodyText"/>
      </w:pPr>
      <w:r>
        <w:t xml:space="preserve">Grand Total:</w:t>
      </w:r>
      <w:r>
        <w:t xml:space="preserve"> </w:t>
      </w:r>
      <w:r>
        <w:rPr>
          <w:bCs/>
          <w:b/>
        </w:rPr>
        <w:t xml:space="preserve">NPR 41,810.00</w:t>
      </w:r>
    </w:p>
    <w:bookmarkStart w:id="22" w:name="payment-terms-and-conditions"/>
    <w:p>
      <w:pPr>
        <w:pStyle w:val="Heading3"/>
      </w:pPr>
      <w:r>
        <w:t xml:space="preserve">Payment Terms and Conditions</w:t>
      </w:r>
    </w:p>
    <w:p>
      <w:pPr>
        <w:pStyle w:val="FirstParagraph"/>
      </w:pPr>
      <w:r>
        <w:t xml:space="preserve">Payment is due within 14 days of the invoice date. Please make payments via bank transfer to our account at Nabil Bank, Kathmandu Branch, or via cash at our reception desk. For international clients, we accept wire transfers.</w:t>
      </w:r>
    </w:p>
    <w:p>
      <w:pPr>
        <w:pStyle w:val="BodyText"/>
      </w:pPr>
      <w:r>
        <w:rPr>
          <w:bCs/>
          <w:b/>
        </w:rPr>
        <w:t xml:space="preserve">Important Note for Patients:</w:t>
      </w:r>
      <w:r>
        <w:t xml:space="preserve"> </w:t>
      </w:r>
      <w:r>
        <w:t xml:space="preserve">The services listed above were performed by qualified Radiologists adhering to international safety standards. The diagnostic reports provided are confidential and intended solely for the treating physician and the patient. If you have any questions regarding the charges or the medical findings, please contact our billing department or the Radiologist directly.</w:t>
      </w:r>
    </w:p>
    <w:p>
      <w:pPr>
        <w:pStyle w:val="BodyText"/>
      </w:pPr>
      <w:r>
        <w:t xml:space="preserve">This invoice is a legal document required for insurance claims and tax purposes in Nepal. Please retain a copy for your records.</w:t>
      </w:r>
    </w:p>
    <w:bookmarkEnd w:id="22"/>
    <w:p>
      <w:pPr>
        <w:pStyle w:val="BodyText"/>
      </w:pPr>
      <w:r>
        <w:rPr>
          <w:bCs/>
          <w:b/>
        </w:rPr>
        <w:t xml:space="preserve">Authorized Signature</w:t>
      </w:r>
    </w:p>
    <w:p>
      <w:pPr>
        <w:pStyle w:val="BodyText"/>
      </w:pPr>
      <w:r>
        <w:t xml:space="preserve">Dr. Anita Gurung, MD (Radiology)</w:t>
      </w:r>
    </w:p>
    <w:p>
      <w:pPr>
        <w:pStyle w:val="BodyText"/>
      </w:pPr>
      <w:r>
        <w:t xml:space="preserve">Chief Radiologist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Kathmandu, Nepal</dc:title>
  <dc:creator/>
  <dc:language>en</dc:language>
  <cp:keywords/>
  <dcterms:created xsi:type="dcterms:W3CDTF">2026-10-10T01:55:11Z</dcterms:created>
  <dcterms:modified xsi:type="dcterms:W3CDTF">2026-10-10T01:55:11Z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