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Services</w:t>
      </w:r>
      <w:r>
        <w:t xml:space="preserve"> </w:t>
      </w:r>
      <w:r>
        <w:t xml:space="preserve">Invoice</w:t>
      </w:r>
      <w:r>
        <w:t xml:space="preserve"> </w:t>
      </w:r>
      <w:r>
        <w:t xml:space="preserve">-</w:t>
      </w:r>
      <w:r>
        <w:t xml:space="preserve"> </w:t>
      </w:r>
      <w:r>
        <w:t xml:space="preserve">Manila,</w:t>
      </w:r>
      <w:r>
        <w:t xml:space="preserve"> </w:t>
      </w:r>
      <w:r>
        <w:t xml:space="preserve">Philippines</w:t>
      </w:r>
    </w:p>
    <w:bookmarkStart w:id="20" w:name="manila-advanced-radiology-center"/>
    <w:p>
      <w:pPr>
        <w:pStyle w:val="Heading1"/>
      </w:pPr>
      <w:r>
        <w:t xml:space="preserve">Manila Advanced Radiology Center</w:t>
      </w:r>
    </w:p>
    <w:p>
      <w:pPr>
        <w:pStyle w:val="FirstParagraph"/>
      </w:pPr>
      <w:r>
        <w:t xml:space="preserve">123 Medical Avenue, Ortigas Center</w:t>
      </w:r>
    </w:p>
    <w:p>
      <w:pPr>
        <w:pStyle w:val="BodyText"/>
      </w:pPr>
      <w:r>
        <w:t xml:space="preserve">Pasig City, Metro Manila, Philippines 1605</w:t>
      </w:r>
    </w:p>
    <w:p>
      <w:pPr>
        <w:pStyle w:val="BodyText"/>
      </w:pPr>
      <w:r>
        <w:t xml:space="preserve">Tel: +63 (2) 8555-0199 | Email: billing@manilaradiology.ph</w:t>
      </w:r>
    </w:p>
    <w:p>
      <w:pPr>
        <w:pStyle w:val="BodyText"/>
      </w:pPr>
      <w:r>
        <w:t xml:space="preserve">TIN: 000-123-456-000 | BIR Reg. No: 123-456-789-000-000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INV-2023-10-089</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St. Luke's Medical Group Insurance</w:t>
      </w:r>
    </w:p>
    <w:p>
      <w:pPr>
        <w:pStyle w:val="BodyText"/>
      </w:pPr>
      <w:r>
        <w:t xml:space="preserve">Claims Department</w:t>
      </w:r>
    </w:p>
    <w:p>
      <w:pPr>
        <w:pStyle w:val="BodyText"/>
      </w:pPr>
      <w:r>
        <w:t xml:space="preserve">8050 EDSA, Brgy. Ugong, Mandaluyong City</w:t>
      </w:r>
    </w:p>
    <w:p>
      <w:pPr>
        <w:pStyle w:val="BodyText"/>
      </w:pPr>
      <w:r>
        <w:t xml:space="preserve">Metro Manila, Philippines 1550</w:t>
      </w:r>
    </w:p>
    <w:p>
      <w:pPr>
        <w:pStyle w:val="BodyText"/>
      </w:pPr>
      <w:r>
        <w:rPr>
          <w:bCs/>
          <w:b/>
        </w:rPr>
        <w:t xml:space="preserve">Patient Name:</w:t>
      </w:r>
      <w:r>
        <w:t xml:space="preserve"> </w:t>
      </w:r>
      <w:r>
        <w:t xml:space="preserve">Maria Clara Santos</w:t>
      </w:r>
    </w:p>
    <w:p>
      <w:pPr>
        <w:pStyle w:val="BodyText"/>
      </w:pPr>
      <w:r>
        <w:rPr>
          <w:bCs/>
          <w:b/>
        </w:rPr>
        <w:t xml:space="preserve">Patient ID:</w:t>
      </w:r>
      <w:r>
        <w:t xml:space="preserve"> </w:t>
      </w:r>
      <w:r>
        <w:t xml:space="preserve">MCR-8892-10</w:t>
      </w:r>
    </w:p>
    <w:p>
      <w:pPr>
        <w:pStyle w:val="BodyText"/>
      </w:pPr>
      <w:r>
        <w:rPr>
          <w:bCs/>
          <w:b/>
        </w:rPr>
        <w:t xml:space="preserve">Referring Physician:</w:t>
      </w:r>
      <w:r>
        <w:t xml:space="preserve"> </w:t>
      </w:r>
      <w:r>
        <w:t xml:space="preserve">Dr. Jose Rizal, MD</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Radiological Services</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(PHP)</w:t>
            </w:r>
          </w:p>
        </w:tc>
        <w:tc>
          <w:tcPr/>
          <w:p>
            <w:pPr>
              <w:pStyle w:val="Compact"/>
              <w:jc w:val="left"/>
            </w:pPr>
            <w:r>
              <w:t xml:space="preserve">Total (PHP)</w:t>
            </w:r>
          </w:p>
        </w:tc>
      </w:tr>
      <w:tr>
        <w:tc>
          <w:tcPr/>
          <w:p>
            <w:pPr>
              <w:pStyle w:val="Compact"/>
              <w:jc w:val="left"/>
            </w:pPr>
            <w:r>
              <w:t xml:space="preserve">1</w:t>
            </w:r>
          </w:p>
        </w:tc>
        <w:tc>
          <w:tcPr/>
          <w:p>
            <w:pPr>
              <w:pStyle w:val="Compact"/>
              <w:jc w:val="left"/>
            </w:pPr>
            <w:r>
              <w:rPr>
                <w:bCs/>
                <w:b/>
              </w:rPr>
              <w:t xml:space="preserve">Computed Tomography (CT) Scan - Abdomen &amp; Pelvis with Contrast</w:t>
            </w:r>
            <w:r>
              <w:br/>
            </w:r>
            <w:r>
              <w:t xml:space="preserve">Performed by: Dr. Elena Cruz, MD, FRCR (Board Certified Radiologist)</w:t>
            </w:r>
            <w:r>
              <w:br/>
            </w:r>
            <w:r>
              <w:t xml:space="preserve">Includes intravenous contrast administration and detailed diagnostic report.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15,500.00</w:t>
            </w:r>
          </w:p>
        </w:tc>
        <w:tc>
          <w:tcPr/>
          <w:p>
            <w:pPr>
              <w:pStyle w:val="Compact"/>
              <w:jc w:val="left"/>
            </w:pPr>
            <w:r>
              <w:t xml:space="preserve">15,500.00</w:t>
            </w:r>
          </w:p>
        </w:tc>
      </w:tr>
      <w:tr>
        <w:tc>
          <w:tcPr/>
          <w:p>
            <w:pPr>
              <w:pStyle w:val="Compact"/>
              <w:jc w:val="left"/>
            </w:pPr>
            <w:r>
              <w:t xml:space="preserve">2</w:t>
            </w:r>
          </w:p>
        </w:tc>
        <w:tc>
          <w:tcPr/>
          <w:p>
            <w:pPr>
              <w:pStyle w:val="Compact"/>
              <w:jc w:val="left"/>
            </w:pPr>
            <w:r>
              <w:rPr>
                <w:bCs/>
                <w:b/>
              </w:rPr>
              <w:t xml:space="preserve">Magnetic Resonance Imaging (MRI) - Lumbar Spine</w:t>
            </w:r>
            <w:r>
              <w:br/>
            </w:r>
            <w:r>
              <w:t xml:space="preserve">Performed by: Dr. Elena Cruz, MD, FRCR</w:t>
            </w:r>
            <w:r>
              <w:br/>
            </w:r>
            <w:r>
              <w:t xml:space="preserve">High-resolution imaging without contrast. Includes interpretation by senior radiologist.</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3</w:t>
            </w:r>
          </w:p>
        </w:tc>
        <w:tc>
          <w:tcPr/>
          <w:p>
            <w:pPr>
              <w:pStyle w:val="Compact"/>
              <w:jc w:val="left"/>
            </w:pPr>
            <w:r>
              <w:rPr>
                <w:bCs/>
                <w:b/>
              </w:rPr>
              <w:t xml:space="preserve">Ultrasound - Abdominal (Complete)</w:t>
            </w:r>
            <w:r>
              <w:br/>
            </w:r>
            <w:r>
              <w:t xml:space="preserve">Performed by: Dr. Mark Reyes, MD (Radiologist)</w:t>
            </w:r>
            <w:r>
              <w:br/>
            </w:r>
            <w:r>
              <w:t xml:space="preserve">Real-time imaging of liver, gallbladder, pancreas, spleen, and kidneys.</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4</w:t>
            </w:r>
          </w:p>
        </w:tc>
        <w:tc>
          <w:tcPr/>
          <w:p>
            <w:pPr>
              <w:pStyle w:val="Compact"/>
              <w:jc w:val="left"/>
            </w:pPr>
            <w:r>
              <w:rPr>
                <w:bCs/>
                <w:b/>
              </w:rPr>
              <w:t xml:space="preserve">Digital Radiography (X-Ray) - Chest PA &amp; Lateral</w:t>
            </w:r>
            <w:r>
              <w:br/>
            </w:r>
            <w:r>
              <w:t xml:space="preserve">Performed by: Dr. Mark Reyes, MD</w:t>
            </w:r>
            <w:r>
              <w:br/>
            </w:r>
            <w:r>
              <w:t xml:space="preserve">Standard diagnostic imaging for respiratory assessment.</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Specialist Radiologist Consultation &amp; Report Review</w:t>
            </w:r>
            <w:r>
              <w:br/>
            </w:r>
            <w:r>
              <w:t xml:space="preserve">Comprehensive review of all imaging studies by a senior radiologist in Manila.</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bl>
    <w:p>
      <w:pPr>
        <w:pStyle w:val="BodyText"/>
      </w:pPr>
      <w:r>
        <w:t xml:space="preserve">Subtotal:</w:t>
      </w:r>
      <w:r>
        <w:t xml:space="preserve"> </w:t>
      </w:r>
      <w:r>
        <w:t xml:space="preserve">46,200.00 PHP</w:t>
      </w:r>
    </w:p>
    <w:p>
      <w:pPr>
        <w:pStyle w:val="BodyText"/>
      </w:pPr>
      <w:r>
        <w:t xml:space="preserve">Value Added Tax (12%):</w:t>
      </w:r>
      <w:r>
        <w:t xml:space="preserve"> </w:t>
      </w:r>
      <w:r>
        <w:t xml:space="preserve">5,544.00 PHP</w:t>
      </w:r>
    </w:p>
    <w:p>
      <w:pPr>
        <w:pStyle w:val="BodyText"/>
      </w:pPr>
      <w:r>
        <w:t xml:space="preserve">PhilHealth Discount (if applicable):</w:t>
      </w:r>
      <w:r>
        <w:t xml:space="preserve"> </w:t>
      </w:r>
      <w:r>
        <w:t xml:space="preserve">-2,500.00 PHP</w:t>
      </w:r>
    </w:p>
    <w:p>
      <w:pPr>
        <w:pStyle w:val="BodyText"/>
      </w:pPr>
      <w:r>
        <w:t xml:space="preserve">TOTAL AMOUNT DUE:</w:t>
      </w:r>
      <w:r>
        <w:t xml:space="preserve"> </w:t>
      </w:r>
      <w:r>
        <w:t xml:space="preserve">49,244.00 PHP</w:t>
      </w:r>
    </w:p>
    <w:bookmarkStart w:id="23" w:name="important-notes-payment-instructions"/>
    <w:p>
      <w:pPr>
        <w:pStyle w:val="Heading4"/>
      </w:pPr>
      <w:r>
        <w:t xml:space="preserve">Important Notes &amp; Payment Instructions:</w:t>
      </w:r>
    </w:p>
    <w:p>
      <w:pPr>
        <w:pStyle w:val="FirstParagraph"/>
      </w:pPr>
      <w:r>
        <w:t xml:space="preserve">This invoice represents the professional fees and facility charges for radiological services rendered at Manila Advanced Radiology Center. All services were performed by licensed Radiologists accredited by the Philippine Board of Radiology.</w:t>
      </w:r>
    </w:p>
    <w:p>
      <w:pPr>
        <w:pStyle w:val="BodyText"/>
      </w:pPr>
      <w:r>
        <w:rPr>
          <w:bCs/>
          <w:b/>
        </w:rPr>
        <w:t xml:space="preserve">Payment Methods:</w:t>
      </w:r>
      <w:r>
        <w:br/>
      </w:r>
      <w:r>
        <w:t xml:space="preserve">Please remit payment via bank transfer to:</w:t>
      </w:r>
      <w:r>
        <w:br/>
      </w:r>
      <w:r>
        <w:t xml:space="preserve">Bank: BDO Unibank</w:t>
      </w:r>
      <w:r>
        <w:br/>
      </w:r>
      <w:r>
        <w:t xml:space="preserve">Account Name: Manila Advanced Radiology Center Inc.</w:t>
      </w:r>
      <w:r>
        <w:br/>
      </w:r>
      <w:r>
        <w:t xml:space="preserve">Account Number: 1234-5678-9012</w:t>
      </w:r>
      <w:r>
        <w:br/>
      </w:r>
      <w:r>
        <w:t xml:space="preserve">Branch: Ortigas Center Branch, Metro Manila</w:t>
      </w:r>
    </w:p>
    <w:p>
      <w:pPr>
        <w:pStyle w:val="BodyText"/>
      </w:pPr>
      <w:r>
        <w:t xml:space="preserve">For payments made via check, please make checks payable to "Manila Advanced Radiology Center Inc." and mail to the address listed in the header.</w:t>
      </w:r>
    </w:p>
    <w:p>
      <w:pPr>
        <w:pStyle w:val="BodyText"/>
      </w:pPr>
      <w:r>
        <w:rPr>
          <w:bCs/>
          <w:b/>
        </w:rPr>
        <w:t xml:space="preserve">Terms:</w:t>
      </w:r>
      <w:r>
        <w:br/>
      </w:r>
      <w:r>
        <w:t xml:space="preserve">Payment is due within 30 days from the date of this invoice. Late payments may incur a penalty fee of 1.5% per month on the outstanding balance. Please include the Invoice Number (INV-2023-10-089) as a reference in all payments.</w:t>
      </w:r>
    </w:p>
    <w:p>
      <w:pPr>
        <w:pStyle w:val="BodyText"/>
      </w:pPr>
      <w:r>
        <w:rPr>
          <w:bCs/>
          <w:b/>
        </w:rPr>
        <w:t xml:space="preserve">Compliance:</w:t>
      </w:r>
      <w:r>
        <w:br/>
      </w:r>
      <w:r>
        <w:t xml:space="preserve">This invoice is issued in accordance with the regulations of the Bureau of Internal Revenue (BIR) of the Philippines. All prices are quoted in Philippine Pesos (PHP).</w:t>
      </w:r>
    </w:p>
    <w:bookmarkEnd w:id="23"/>
    <w:p>
      <w:pPr>
        <w:pStyle w:val="BodyText"/>
      </w:pPr>
      <w:r>
        <w:rPr>
          <w:bCs/>
          <w:b/>
        </w:rPr>
        <w:t xml:space="preserve">Authorized by:</w:t>
      </w:r>
    </w:p>
    <w:p>
      <w:pPr>
        <w:pStyle w:val="BodyText"/>
      </w:pPr>
      <w:r>
        <w:t xml:space="preserve">Dr. Elena Cruz, MD, FRCR</w:t>
      </w:r>
    </w:p>
    <w:p>
      <w:pPr>
        <w:pStyle w:val="BodyText"/>
      </w:pPr>
      <w:r>
        <w:t xml:space="preserve">Chief Radiologist</w:t>
      </w:r>
    </w:p>
    <w:p>
      <w:pPr>
        <w:pStyle w:val="BodyText"/>
      </w:pPr>
      <w:r>
        <w:t xml:space="preserve">Manila Advanced Radiology Center</w:t>
      </w:r>
    </w:p>
    <w:p>
      <w:pPr>
        <w:pStyle w:val="BodyText"/>
      </w:pPr>
      <w:r>
        <w:rPr>
          <w:bCs/>
          <w:b/>
        </w:rPr>
        <w:t xml:space="preserve">Received by:</w:t>
      </w:r>
    </w:p>
    <w:p>
      <w:pPr>
        <w:pStyle w:val="BodyText"/>
      </w:pPr>
      <w:r>
        <w:t xml:space="preserve">__________________________</w:t>
      </w:r>
    </w:p>
    <w:p>
      <w:pPr>
        <w:pStyle w:val="BodyText"/>
      </w:pPr>
      <w:r>
        <w:t xml:space="preserve">Name &amp; Signature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Services Invoice - Manila, Philippines</dc:title>
  <dc:creator/>
  <dc:language>en</dc:language>
  <cp:keywords/>
  <dcterms:created xsi:type="dcterms:W3CDTF">2026-10-10T02:23:18Z</dcterms:created>
  <dcterms:modified xsi:type="dcterms:W3CDTF">2026-10-10T02:23:18Z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