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neurovision-diagnostics"/>
    <w:p>
      <w:pPr>
        <w:pStyle w:val="Heading1"/>
      </w:pPr>
      <w:r>
        <w:t xml:space="preserve">NeuroVision Diagnostics</w:t>
      </w:r>
    </w:p>
    <w:p>
      <w:pPr>
        <w:pStyle w:val="FirstParagraph"/>
      </w:pPr>
      <w:r>
        <w:t xml:space="preserve">Advanced Radiology &amp; Imaging Center</w:t>
      </w:r>
    </w:p>
    <w:p>
      <w:pPr>
        <w:pStyle w:val="BodyText"/>
      </w:pPr>
      <w:r>
        <w:t xml:space="preserve">19th Line, V.O., 42</w:t>
      </w:r>
    </w:p>
    <w:p>
      <w:pPr>
        <w:pStyle w:val="BodyText"/>
      </w:pPr>
      <w:r>
        <w:t xml:space="preserve">Saint Petersburg, Russia, 199178</w:t>
      </w:r>
    </w:p>
    <w:p>
      <w:pPr>
        <w:pStyle w:val="BodyText"/>
      </w:pPr>
      <w:r>
        <w:t xml:space="preserve">Tel: +7 (812) 555-01-99</w:t>
      </w:r>
    </w:p>
    <w:p>
      <w:pPr>
        <w:pStyle w:val="BodyText"/>
      </w:pPr>
      <w:r>
        <w:t xml:space="preserve">Email: billing@neurovision-sp.ru</w:t>
      </w:r>
    </w:p>
    <w:p>
      <w:pPr>
        <w:pStyle w:val="BodyText"/>
      </w:pPr>
      <w:r>
        <w:t xml:space="preserve">INN: 7800123456 | KPP: 780001001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INV-SPB-2023-8842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City Clinical Hospital No. 31</w:t>
      </w:r>
    </w:p>
    <w:p>
      <w:pPr>
        <w:pStyle w:val="BodyText"/>
      </w:pPr>
      <w:r>
        <w:t xml:space="preserve">Department of Neurology</w:t>
      </w:r>
    </w:p>
    <w:p>
      <w:pPr>
        <w:pStyle w:val="BodyText"/>
      </w:pPr>
      <w:r>
        <w:t xml:space="preserve">14th Line, V.O., 28</w:t>
      </w:r>
    </w:p>
    <w:p>
      <w:pPr>
        <w:pStyle w:val="BodyText"/>
      </w:pPr>
      <w:r>
        <w:t xml:space="preserve">Saint Petersburg, Russia, 199178</w:t>
      </w:r>
    </w:p>
    <w:p>
      <w:pPr>
        <w:pStyle w:val="BodyText"/>
      </w:pPr>
      <w:r>
        <w:t xml:space="preserve">Attn: Procurement Department</w:t>
      </w:r>
    </w:p>
    <w:bookmarkEnd w:id="22"/>
    <w:bookmarkStart w:id="23" w:name="service-period"/>
    <w:p>
      <w:pPr>
        <w:pStyle w:val="Heading3"/>
      </w:pPr>
      <w:r>
        <w:t xml:space="preserve">Service Period: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October 01,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October 20, 2023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MRI-Contract-SPB-04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by Senior Radiologist</w:t>
            </w:r>
            <w:r>
              <w:br/>
            </w:r>
            <w:r>
              <w:t xml:space="preserve">Comprehensive interpretation of complex MRI scans for neurological conditions. Includes detailed written report in Russian and English, adhering to Saint Petersburg medical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CT Scan Interpretation</w:t>
            </w:r>
            <w:r>
              <w:br/>
            </w:r>
            <w:r>
              <w:t xml:space="preserve">Priority analysis of Computed Tomography scans for trauma patients. Performed by on-call Radiologist within the NeuroVision facility in Saint Petersburg.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 Analysis</w:t>
            </w:r>
            <w:r>
              <w:br/>
            </w:r>
            <w:r>
              <w:t xml:space="preserve">Diagnostic review of digital mammography images. Includes BI-RADS classification and consultation notes.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Second Opinion Service</w:t>
            </w:r>
            <w:r>
              <w:br/>
            </w:r>
            <w:r>
              <w:t xml:space="preserve">Expert review of external imaging data by a Chief Radiologist specializing in oncology.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&amp; QA</w:t>
            </w:r>
            <w:r>
              <w:br/>
            </w:r>
            <w:r>
              <w:t xml:space="preserve">Technical maintenance of MRI units to ensure image quality for Radiologist interpretation.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182,100.00 RUB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36,420.00 RUB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-2,000.00 RUB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216,520.00 RUB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Please remit payment to the following bank account within 14 days of the invoice date.</w:t>
      </w:r>
      <w:r>
        <w:t xml:space="preserve"> </w:t>
      </w:r>
      <w:r>
        <w:t xml:space="preserve">This invoice covers professional services rendered by our team of certified Radiologists</w:t>
      </w:r>
      <w:r>
        <w:t xml:space="preserve"> </w:t>
      </w:r>
      <w:r>
        <w:t xml:space="preserve">operating out of our Saint Petersburg facility. All medical interpretations comply with</w:t>
      </w:r>
      <w:r>
        <w:t xml:space="preserve"> </w:t>
      </w:r>
      <w:r>
        <w:t xml:space="preserve">the regulations of the Ministry of Health of the Russian Federation.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Sberbank of Russia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NeuroVision Diagnostics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40702810900000001234</w:t>
      </w:r>
      <w:r>
        <w:br/>
      </w:r>
      <w:r>
        <w:rPr>
          <w:bCs/>
          <w:b/>
        </w:rPr>
        <w:t xml:space="preserve">BIC:</w:t>
      </w:r>
      <w:r>
        <w:t xml:space="preserve"> </w:t>
      </w:r>
      <w:r>
        <w:t xml:space="preserve">044525225</w:t>
      </w:r>
      <w:r>
        <w:br/>
      </w:r>
      <w:r>
        <w:rPr>
          <w:bCs/>
          <w:b/>
        </w:rPr>
        <w:t xml:space="preserve">Correspondent Account:</w:t>
      </w:r>
      <w:r>
        <w:t xml:space="preserve"> </w:t>
      </w:r>
      <w:r>
        <w:t xml:space="preserve">30101810400000000225</w:t>
      </w:r>
    </w:p>
    <w:p>
      <w:pPr>
        <w:pStyle w:val="BodyText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Please include the Invoice Number (INV-SPB-2023-8842) in the payment reference to ensure proper allocation of funds.</w:t>
      </w:r>
      <w:r>
        <w:t xml:space="preserve"> </w:t>
      </w:r>
      <w:r>
        <w:t xml:space="preserve">Failure to pay by the due date may result in a late fee of 0.1% per day on the outstanding balance.</w:t>
      </w:r>
      <w:r>
        <w:t xml:space="preserve"> </w:t>
      </w:r>
      <w:r>
        <w:t xml:space="preserve">If you have any questions regarding the services provided by our Radiologist team, please contact our billing department immediately.</w:t>
      </w:r>
    </w:p>
    <w:p>
      <w:pPr>
        <w:pStyle w:val="BodyText"/>
      </w:pPr>
      <w:r>
        <w:t xml:space="preserve">Thank you for your continued partnership with NeuroVision Diagnostics in Saint Petersburg, Russia.</w:t>
      </w:r>
      <w:r>
        <w:t xml:space="preserve"> </w:t>
      </w:r>
      <w:r>
        <w:t xml:space="preserve">We are committed to providing the highest standard of radiological care and diagnostic accuracy.</w:t>
      </w:r>
    </w:p>
    <w:bookmarkEnd w:id="24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Alexei Volkov</w:t>
      </w:r>
    </w:p>
    <w:p>
      <w:pPr>
        <w:pStyle w:val="BodyText"/>
      </w:pPr>
      <w:r>
        <w:t xml:space="preserve">Chief Financial Officer</w:t>
      </w:r>
    </w:p>
    <w:p>
      <w:pPr>
        <w:pStyle w:val="BodyText"/>
      </w:pPr>
      <w:r>
        <w:t xml:space="preserve">NeuroVision Diagnostics</w:t>
      </w:r>
    </w:p>
    <w:p>
      <w:pPr>
        <w:pStyle w:val="BodyText"/>
      </w:pPr>
      <w:r>
        <w:rPr>
          <w:bCs/>
          <w:b/>
        </w:rPr>
        <w:t xml:space="preserve">Medical Director Approval:</w:t>
      </w:r>
    </w:p>
    <w:p>
      <w:pPr>
        <w:pStyle w:val="BodyText"/>
      </w:pPr>
      <w:r>
        <w:t xml:space="preserve">Dr. Elena Sokolova</w:t>
      </w:r>
    </w:p>
    <w:p>
      <w:pPr>
        <w:pStyle w:val="BodyText"/>
      </w:pPr>
      <w:r>
        <w:t xml:space="preserve">Lead Radiologist</w:t>
      </w:r>
    </w:p>
    <w:p>
      <w:pPr>
        <w:pStyle w:val="BodyText"/>
      </w:pPr>
      <w:r>
        <w:t xml:space="preserve">NeuroVision Diagnostics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Saint Petersburg, Russia</dc:title>
  <dc:creator/>
  <dc:language>en</dc:language>
  <cp:keywords/>
  <dcterms:created xsi:type="dcterms:W3CDTF">2026-10-10T03:17:34Z</dcterms:created>
  <dcterms:modified xsi:type="dcterms:W3CDTF">2026-10-10T03:17:34Z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