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robotech-solutions-ltda."/>
    <w:p>
      <w:pPr>
        <w:pStyle w:val="Heading1"/>
      </w:pPr>
      <w:r>
        <w:t xml:space="preserve">RoboTech Solutions Ltda.</w:t>
      </w:r>
    </w:p>
    <w:p>
      <w:pPr>
        <w:pStyle w:val="FirstParagraph"/>
      </w:pPr>
      <w:r>
        <w:t xml:space="preserve">Advanced Robotics Engineering &amp; Automation</w:t>
      </w:r>
    </w:p>
    <w:p>
      <w:pPr>
        <w:pStyle w:val="BodyText"/>
      </w:pPr>
      <w:r>
        <w:t xml:space="preserve">Av. Paulista, 1578, 12th Floor</w:t>
      </w:r>
    </w:p>
    <w:p>
      <w:pPr>
        <w:pStyle w:val="BodyText"/>
      </w:pPr>
      <w:r>
        <w:t xml:space="preserve">Bela Vista, São Paulo - SP, 01310-200</w:t>
      </w:r>
    </w:p>
    <w:p>
      <w:pPr>
        <w:pStyle w:val="BodyText"/>
      </w:pPr>
      <w:r>
        <w:t xml:space="preserve">Brazil</w:t>
      </w:r>
    </w:p>
    <w:p>
      <w:pPr>
        <w:pStyle w:val="BodyText"/>
      </w:pPr>
      <w:r>
        <w:t xml:space="preserve">CNPJ: 12.345.678/0001-90</w:t>
      </w:r>
    </w:p>
    <w:p>
      <w:pPr>
        <w:pStyle w:val="BodyText"/>
      </w:pPr>
      <w:r>
        <w:t xml:space="preserve">Email: billing@robotechsp.com.br</w:t>
      </w:r>
    </w:p>
    <w:p>
      <w:pPr>
        <w:pStyle w:val="BodyText"/>
      </w:pPr>
      <w:r>
        <w:t xml:space="preserve">Phone: +55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INV-2023-SP-0892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AutoManufatura Brasil S.A.</w:t>
      </w:r>
    </w:p>
    <w:p>
      <w:pPr>
        <w:pStyle w:val="BodyText"/>
      </w:pPr>
      <w:r>
        <w:t xml:space="preserve">Attn: Procurement Department</w:t>
      </w:r>
    </w:p>
    <w:p>
      <w:pPr>
        <w:pStyle w:val="BodyText"/>
      </w:pPr>
      <w:r>
        <w:t xml:space="preserve">Rua Vergueiro, 3185</w:t>
      </w:r>
    </w:p>
    <w:p>
      <w:pPr>
        <w:pStyle w:val="BodyText"/>
      </w:pPr>
      <w:r>
        <w:t xml:space="preserve">Vila Mariana, São Paulo - SP, 04101-300</w:t>
      </w:r>
    </w:p>
    <w:p>
      <w:pPr>
        <w:pStyle w:val="BodyText"/>
      </w:pPr>
      <w:r>
        <w:t xml:space="preserve">Brazil</w:t>
      </w:r>
    </w:p>
    <w:p>
      <w:pPr>
        <w:pStyle w:val="BodyText"/>
      </w:pPr>
      <w:r>
        <w:t xml:space="preserve">CNPJ: 98.765.432/0001-10</w:t>
      </w:r>
    </w:p>
    <w:p>
      <w:pPr>
        <w:pStyle w:val="BodyText"/>
      </w:pPr>
      <w:r>
        <w:t xml:space="preserve">Project Details:</w:t>
      </w:r>
    </w:p>
    <w:p>
      <w:pPr>
        <w:pStyle w:val="BodyText"/>
      </w:pPr>
      <w:r>
        <w:rPr>
          <w:bCs/>
          <w:b/>
        </w:rPr>
        <w:t xml:space="preserve">Project Name:</w:t>
      </w:r>
      <w:r>
        <w:t xml:space="preserve"> </w:t>
      </w:r>
      <w:r>
        <w:t xml:space="preserve">Industrial Arm Integration Phase II</w:t>
      </w:r>
    </w:p>
    <w:p>
      <w:pPr>
        <w:pStyle w:val="BodyText"/>
      </w:pPr>
      <w:r>
        <w:rPr>
          <w:bCs/>
          <w:b/>
        </w:rPr>
        <w:t xml:space="preserve">Service Location:</w:t>
      </w:r>
      <w:r>
        <w:t xml:space="preserve"> </w:t>
      </w:r>
      <w:r>
        <w:t xml:space="preserve">São Paulo Industrial District</w:t>
      </w:r>
    </w:p>
    <w:p>
      <w:pPr>
        <w:pStyle w:val="BodyText"/>
      </w:pPr>
      <w:r>
        <w:rPr>
          <w:bCs/>
          <w:b/>
        </w:rPr>
        <w:t xml:space="preserve">Contract Reference:</w:t>
      </w:r>
      <w:r>
        <w:t xml:space="preserve"> </w:t>
      </w:r>
      <w:r>
        <w:t xml:space="preserve">CT-ROBO-SP-2023-44</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rPr>
                <w:bCs/>
                <w:b/>
              </w:rPr>
              <w:t xml:space="preserve">Senior Robotics Engineer Consultation:</w:t>
            </w:r>
            <w:r>
              <w:t xml:space="preserve"> </w:t>
            </w:r>
            <w:r>
              <w:t xml:space="preserve">Comprehensive analysis of current assembly line efficiency in São Paulo facility. Development of custom kinematic models for 6-axis robotic arms to optimize throughput.</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ROS2 System Architecture Design:</w:t>
            </w:r>
            <w:r>
              <w:t xml:space="preserve"> </w:t>
            </w:r>
            <w:r>
              <w:t xml:space="preserve">Implementation of Robot Operating System 2 (ROS2) middleware for fleet coordination. Ensuring low-latency communication between sensors and actuators within the Brazilian industrial network infrastructure.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Computer Vision Integration:</w:t>
            </w:r>
            <w:r>
              <w:t xml:space="preserve"> </w:t>
            </w:r>
            <w:r>
              <w:t xml:space="preserve">Deployment of deep learning algorithms for defect detection on conveyor belts. Calibration of high-resolution cameras and LiDAR sensors specific to the lighting conditions of the São Paulo manufacturing plant.</w:t>
            </w:r>
          </w:p>
        </w:tc>
        <w:tc>
          <w:tcPr/>
          <w:p>
            <w:pPr>
              <w:pStyle w:val="Compact"/>
              <w:jc w:val="left"/>
            </w:pPr>
            <w:r>
              <w:t xml:space="preserve">30</w:t>
            </w:r>
          </w:p>
        </w:tc>
        <w:tc>
          <w:tcPr/>
          <w:p>
            <w:pPr>
              <w:pStyle w:val="Compact"/>
              <w:jc w:val="left"/>
            </w:pPr>
            <w:r>
              <w:t xml:space="preserve">400.00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On-Site Installation &amp; Calibration:</w:t>
            </w:r>
            <w:r>
              <w:t xml:space="preserve"> </w:t>
            </w:r>
            <w:r>
              <w:t xml:space="preserve">Physical installation of robotic end-effectors and safety cages. Compliance verification with Brazilian safety standards (NR-12) for automated machinery in São Paulo.</w:t>
            </w:r>
          </w:p>
        </w:tc>
        <w:tc>
          <w:tcPr/>
          <w:p>
            <w:pPr>
              <w:pStyle w:val="Compact"/>
              <w:jc w:val="left"/>
            </w:pPr>
            <w:r>
              <w:t xml:space="preserve">5</w:t>
            </w:r>
          </w:p>
        </w:tc>
        <w:tc>
          <w:tcPr/>
          <w:p>
            <w:pPr>
              <w:pStyle w:val="Compact"/>
              <w:jc w:val="left"/>
            </w:pPr>
            <w:r>
              <w:t xml:space="preserve">3,000.00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Staff Training &amp; Documentation:</w:t>
            </w:r>
            <w:r>
              <w:t xml:space="preserve"> </w:t>
            </w:r>
            <w:r>
              <w:t xml:space="preserve">Technical training for local engineering staff on maintenance and troubleshooting. Delivery of comprehensive technical manuals in Portuguese and English.</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w:t>
      </w:r>
      <w:r>
        <w:t xml:space="preserve"> </w:t>
      </w:r>
      <w:r>
        <w:t xml:space="preserve">R$ 62,000.00</w:t>
      </w:r>
    </w:p>
    <w:p>
      <w:pPr>
        <w:pStyle w:val="BodyText"/>
      </w:pPr>
      <w:r>
        <w:t xml:space="preserve">ICMS (Tax - São Paulo State):</w:t>
      </w:r>
      <w:r>
        <w:t xml:space="preserve"> </w:t>
      </w:r>
      <w:r>
        <w:t xml:space="preserve">R$ 9,300.00</w:t>
      </w:r>
    </w:p>
    <w:p>
      <w:pPr>
        <w:pStyle w:val="BodyText"/>
      </w:pPr>
      <w:r>
        <w:t xml:space="preserve">PIS/COFINS:</w:t>
      </w:r>
      <w:r>
        <w:t xml:space="preserve"> </w:t>
      </w:r>
      <w:r>
        <w:t xml:space="preserve">R$ 1,364.00</w:t>
      </w:r>
    </w:p>
    <w:p>
      <w:pPr>
        <w:pStyle w:val="BodyText"/>
      </w:pPr>
      <w:r>
        <w:t xml:space="preserve">Total Due:</w:t>
      </w:r>
      <w:r>
        <w:t xml:space="preserve"> </w:t>
      </w:r>
      <w:r>
        <w:t xml:space="preserve">R$ 72,664.00</w:t>
      </w:r>
    </w:p>
    <w:p>
      <w:pPr>
        <w:pStyle w:val="BodyText"/>
      </w:pPr>
      <w:r>
        <w:t xml:space="preserve">Payment Instructions:</w:t>
      </w:r>
    </w:p>
    <w:p>
      <w:pPr>
        <w:pStyle w:val="BodyText"/>
      </w:pPr>
      <w:r>
        <w:t xml:space="preserve">Please transfer the total amount to the following bank account within 30 days:</w:t>
      </w:r>
    </w:p>
    <w:p>
      <w:pPr>
        <w:pStyle w:val="BodyText"/>
      </w:pPr>
      <w:r>
        <w:rPr>
          <w:bCs/>
          <w:b/>
        </w:rPr>
        <w:t xml:space="preserve">Bank:</w:t>
      </w:r>
      <w:r>
        <w:t xml:space="preserve"> </w:t>
      </w:r>
      <w:r>
        <w:t xml:space="preserve">Banco do Brasil</w:t>
      </w:r>
    </w:p>
    <w:p>
      <w:pPr>
        <w:pStyle w:val="BodyText"/>
      </w:pPr>
      <w:r>
        <w:rPr>
          <w:bCs/>
          <w:b/>
        </w:rPr>
        <w:t xml:space="preserve">Agency:</w:t>
      </w:r>
      <w:r>
        <w:t xml:space="preserve"> </w:t>
      </w:r>
      <w:r>
        <w:t xml:space="preserve">1234-5</w:t>
      </w:r>
    </w:p>
    <w:p>
      <w:pPr>
        <w:pStyle w:val="BodyText"/>
      </w:pPr>
      <w:r>
        <w:rPr>
          <w:bCs/>
          <w:b/>
        </w:rPr>
        <w:t xml:space="preserve">Account:</w:t>
      </w:r>
      <w:r>
        <w:t xml:space="preserve"> </w:t>
      </w:r>
      <w:r>
        <w:t xml:space="preserve">98765-4</w:t>
      </w:r>
    </w:p>
    <w:p>
      <w:pPr>
        <w:pStyle w:val="BodyText"/>
      </w:pPr>
      <w:r>
        <w:rPr>
          <w:bCs/>
          <w:b/>
        </w:rPr>
        <w:t xml:space="preserve">Account Holder:</w:t>
      </w:r>
      <w:r>
        <w:t xml:space="preserve"> </w:t>
      </w:r>
      <w:r>
        <w:t xml:space="preserve">RoboTech Solutions Ltda.</w:t>
      </w:r>
    </w:p>
    <w:p>
      <w:pPr>
        <w:pStyle w:val="BodyText"/>
      </w:pPr>
      <w:r>
        <w:rPr>
          <w:bCs/>
          <w:b/>
        </w:rPr>
        <w:t xml:space="preserve">PIX Key:</w:t>
      </w:r>
      <w:r>
        <w:t xml:space="preserve"> </w:t>
      </w:r>
      <w:r>
        <w:t xml:space="preserve">billing@robotechsp.com.br</w:t>
      </w:r>
    </w:p>
    <w:bookmarkStart w:id="22" w:name="terms-and-conditions-technical-notes"/>
    <w:p>
      <w:pPr>
        <w:pStyle w:val="Heading3"/>
      </w:pPr>
      <w:r>
        <w:t xml:space="preserve">Terms and Conditions &amp; Technical Notes</w:t>
      </w:r>
    </w:p>
    <w:p>
      <w:pPr>
        <w:pStyle w:val="FirstParagraph"/>
      </w:pPr>
      <w:r>
        <w:t xml:space="preserve">This Invoice represents the final settlement for the Robotics Engineering services rendered by RoboTech Solutions Ltda. to AutoManufatura Brasil S.A. in São Paulo, Brazil. The services provided include high-level engineering design, software development, and hardware integration tailored to the specific industrial requirements of the client.</w:t>
      </w:r>
    </w:p>
    <w:p>
      <w:pPr>
        <w:pStyle w:val="BodyText"/>
      </w:pPr>
      <w:r>
        <w:rPr>
          <w:bCs/>
          <w:b/>
        </w:rPr>
        <w:t xml:space="preserve">Scope of Work:</w:t>
      </w:r>
      <w:r>
        <w:t xml:space="preserve"> </w:t>
      </w:r>
      <w:r>
        <w:t xml:space="preserve">The Robotics Engineer assigned to this project has ensured that all automated systems comply with the rigorous safety and operational standards required in the São Paulo industrial sector. This includes adherence to local labor laws and environmental regulations. The integration of ROS2 and custom computer vision algorithms is licensed for use within the specified facility in São Paulo only.</w:t>
      </w:r>
    </w:p>
    <w:p>
      <w:pPr>
        <w:pStyle w:val="BodyText"/>
      </w:pPr>
      <w:r>
        <w:rPr>
          <w:bCs/>
          <w:b/>
        </w:rPr>
        <w:t xml:space="preserve">Payment Terms:</w:t>
      </w:r>
      <w:r>
        <w:t xml:space="preserve"> </w:t>
      </w:r>
      <w:r>
        <w:t xml:space="preserve">Payment is due within 30 days of the invoice date. Late payments will incur a penalty of 1% per month plus interest, in accordance with Brazilian commercial law. All amounts are quoted in Brazilian Reais (BRL).</w:t>
      </w:r>
    </w:p>
    <w:p>
      <w:pPr>
        <w:pStyle w:val="BodyText"/>
      </w:pPr>
      <w:r>
        <w:rPr>
          <w:bCs/>
          <w:b/>
        </w:rPr>
        <w:t xml:space="preserve">Warranty:</w:t>
      </w:r>
      <w:r>
        <w:t xml:space="preserve"> </w:t>
      </w:r>
      <w:r>
        <w:t xml:space="preserve">RoboTech Solutions Ltda. provides a 12-month warranty on all engineering work and software code delivered under this invoice. This warranty covers defects in design and implementation but does not cover damage caused by misuse, unauthorized modifications, or external hardware failures. Support is available remotely and on-site in the São Paulo metropolitan area.</w:t>
      </w:r>
    </w:p>
    <w:p>
      <w:pPr>
        <w:pStyle w:val="BodyText"/>
      </w:pPr>
      <w:r>
        <w:rPr>
          <w:bCs/>
          <w:b/>
        </w:rPr>
        <w:t xml:space="preserve">Confidentiality:</w:t>
      </w:r>
      <w:r>
        <w:t xml:space="preserve"> </w:t>
      </w:r>
      <w:r>
        <w:t xml:space="preserve">Both parties agree to maintain the confidentiality of all proprietary information exchanged during this project, including technical schematics, source code, and operational data. This obligation survives the termination of this contract.</w:t>
      </w:r>
    </w:p>
    <w:p>
      <w:pPr>
        <w:pStyle w:val="BodyText"/>
      </w:pPr>
      <w:r>
        <w:t xml:space="preserve">If you have any questions regarding this Invoice or the services provided, please contact our billing department in São Paulo at the phone number or email listed above. We appreciate your business and look forward to continuing our partnership in advancing robotics technology in Brazil.</w:t>
      </w:r>
    </w:p>
    <w:bookmarkEnd w:id="22"/>
    <w:p>
      <w:pPr>
        <w:pStyle w:val="BodyText"/>
      </w:pPr>
      <w:r>
        <w:t xml:space="preserve">RoboTech Solutions Ltda. | Av. Paulista, 1578, São Paulo - SP, Brazil | CNPJ: 12.345.678/0001-90</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2026-10-10T07:00:37Z</dcterms:created>
  <dcterms:modified xsi:type="dcterms:W3CDTF">2026-10-10T07:00:37Z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