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northwest-robotics-solutions"/>
    <w:p>
      <w:pPr>
        <w:pStyle w:val="Heading1"/>
      </w:pPr>
      <w:r>
        <w:t xml:space="preserve">Northwest Robotics Solutions</w:t>
      </w:r>
    </w:p>
    <w:p>
      <w:pPr>
        <w:pStyle w:val="FirstParagraph"/>
      </w:pPr>
      <w:r>
        <w:t xml:space="preserve">1234 Innovation Drive, Suite 400</w:t>
      </w:r>
      <w:r>
        <w:br/>
      </w:r>
      <w:r>
        <w:t xml:space="preserve">Vancouver, BC V6B 2W9</w:t>
      </w:r>
      <w:r>
        <w:br/>
      </w:r>
      <w:r>
        <w:t xml:space="preserve">Canada</w:t>
      </w:r>
    </w:p>
    <w:p>
      <w:pPr>
        <w:pStyle w:val="BodyText"/>
      </w:pPr>
      <w:r>
        <w:t xml:space="preserve">Phone: +1 (604) 555-0199</w:t>
      </w:r>
      <w:r>
        <w:br/>
      </w:r>
      <w:r>
        <w:t xml:space="preserve">Email: billing@nwrobotics.ca</w:t>
      </w:r>
      <w:r>
        <w:br/>
      </w:r>
      <w:r>
        <w:t xml:space="preserve">Business Number: 123456789RC0001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Pacific Automation Industries Ltd.</w:t>
      </w:r>
      <w:r>
        <w:br/>
      </w:r>
      <w:r>
        <w:t xml:space="preserve">Attn: Procurement Department</w:t>
      </w:r>
      <w:r>
        <w:br/>
      </w:r>
      <w:r>
        <w:t xml:space="preserve">789 Industrial Way</w:t>
      </w:r>
      <w:r>
        <w:br/>
      </w:r>
      <w:r>
        <w:t xml:space="preserve">Vancouver, BC V5K 0A1</w:t>
      </w:r>
      <w:r>
        <w:br/>
      </w:r>
      <w:r>
        <w:t xml:space="preserve">Canada</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Autonomous Warehouse Logistics System</w:t>
      </w:r>
      <w:r>
        <w:br/>
      </w:r>
      <w:r>
        <w:rPr>
          <w:bCs/>
          <w:b/>
        </w:rPr>
        <w:t xml:space="preserve">Location:</w:t>
      </w:r>
      <w:r>
        <w:t xml:space="preserve"> </w:t>
      </w:r>
      <w:r>
        <w:t xml:space="preserve">Vancouver Distribution Center</w:t>
      </w:r>
      <w:r>
        <w:br/>
      </w:r>
      <w:r>
        <w:rPr>
          <w:bCs/>
          <w:b/>
        </w:rPr>
        <w:t xml:space="preserve">Contract ID:</w:t>
      </w:r>
      <w:r>
        <w:t xml:space="preserve"> </w:t>
      </w:r>
      <w:r>
        <w:t xml:space="preserve">PAI-ROBO-2023-05</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Senior Robotics Engineer Consultation &amp; System Architecture Design</w:t>
            </w:r>
            <w:r>
              <w:br/>
            </w:r>
            <w:r>
              <w:t xml:space="preserve">Comprehensive analysis of current warehouse infrastructure in Vancouver. Development of a scalable robotic process automation (RPA) architecture. This includes defining kinematic requirements for mobile manipulators and establishing communication protocols between autonomous units and the central control system.</w:t>
            </w:r>
          </w:p>
        </w:tc>
        <w:tc>
          <w:tcPr/>
          <w:p>
            <w:pPr>
              <w:pStyle w:val="Compact"/>
              <w:jc w:val="left"/>
            </w:pPr>
            <w:r>
              <w:t xml:space="preserve">40</w:t>
            </w:r>
          </w:p>
        </w:tc>
        <w:tc>
          <w:tcPr/>
          <w:p>
            <w:pPr>
              <w:pStyle w:val="Compact"/>
              <w:jc w:val="left"/>
            </w:pPr>
            <w:r>
              <w:t xml:space="preserve">175.00</w:t>
            </w:r>
          </w:p>
        </w:tc>
        <w:tc>
          <w:tcPr/>
          <w:p>
            <w:pPr>
              <w:pStyle w:val="Compact"/>
              <w:jc w:val="left"/>
            </w:pPr>
            <w:r>
              <w:t xml:space="preserve">7,000.00</w:t>
            </w:r>
          </w:p>
        </w:tc>
      </w:tr>
      <w:tr>
        <w:tc>
          <w:tcPr/>
          <w:p>
            <w:pPr>
              <w:pStyle w:val="Compact"/>
              <w:jc w:val="left"/>
            </w:pPr>
            <w:r>
              <w:t xml:space="preserve">2</w:t>
            </w:r>
          </w:p>
        </w:tc>
        <w:tc>
          <w:tcPr/>
          <w:p>
            <w:pPr>
              <w:pStyle w:val="Compact"/>
              <w:jc w:val="left"/>
            </w:pPr>
            <w:r>
              <w:rPr>
                <w:bCs/>
                <w:b/>
              </w:rPr>
              <w:t xml:space="preserve">Embedded Systems Programming &amp; Sensor Integration</w:t>
            </w:r>
            <w:r>
              <w:br/>
            </w:r>
            <w:r>
              <w:t xml:space="preserve">Custom firmware development for LiDAR and depth-sensing arrays. Implementation of SLAM (Simultaneous Localization and Mapping) algorithms optimized for the specific layout of the Vancouver facility. Calibration of inertial measurement units (IMUs) to ensure precision navigation in dynamic environments.</w:t>
            </w:r>
          </w:p>
        </w:tc>
        <w:tc>
          <w:tcPr/>
          <w:p>
            <w:pPr>
              <w:pStyle w:val="Compact"/>
              <w:jc w:val="left"/>
            </w:pPr>
            <w:r>
              <w:t xml:space="preserve">60</w:t>
            </w:r>
          </w:p>
        </w:tc>
        <w:tc>
          <w:tcPr/>
          <w:p>
            <w:pPr>
              <w:pStyle w:val="Compact"/>
              <w:jc w:val="left"/>
            </w:pPr>
            <w:r>
              <w:t xml:space="preserve">165.00</w:t>
            </w:r>
          </w:p>
        </w:tc>
        <w:tc>
          <w:tcPr/>
          <w:p>
            <w:pPr>
              <w:pStyle w:val="Compact"/>
              <w:jc w:val="left"/>
            </w:pPr>
            <w:r>
              <w:t xml:space="preserve">9,900.00</w:t>
            </w:r>
          </w:p>
        </w:tc>
      </w:tr>
      <w:tr>
        <w:tc>
          <w:tcPr/>
          <w:p>
            <w:pPr>
              <w:pStyle w:val="Compact"/>
              <w:jc w:val="left"/>
            </w:pPr>
            <w:r>
              <w:t xml:space="preserve">3</w:t>
            </w:r>
          </w:p>
        </w:tc>
        <w:tc>
          <w:tcPr/>
          <w:p>
            <w:pPr>
              <w:pStyle w:val="Compact"/>
              <w:jc w:val="left"/>
            </w:pPr>
            <w:r>
              <w:rPr>
                <w:bCs/>
                <w:b/>
              </w:rPr>
              <w:t xml:space="preserve">Mechanical Design &amp; CAD Modeling</w:t>
            </w:r>
            <w:r>
              <w:br/>
            </w:r>
            <w:r>
              <w:t xml:space="preserve">Creation of detailed 3D models for custom end-effectors using SolidWorks. Stress analysis and material selection for robotic arms designed to handle heavy pallets. Ensuring all mechanical components meet Canadian safety standards (CSA) for industrial robotics.</w:t>
            </w:r>
          </w:p>
        </w:tc>
        <w:tc>
          <w:tcPr/>
          <w:p>
            <w:pPr>
              <w:pStyle w:val="Compact"/>
              <w:jc w:val="left"/>
            </w:pPr>
            <w:r>
              <w:t xml:space="preserve">35</w:t>
            </w:r>
          </w:p>
        </w:tc>
        <w:tc>
          <w:tcPr/>
          <w:p>
            <w:pPr>
              <w:pStyle w:val="Compact"/>
              <w:jc w:val="left"/>
            </w:pPr>
            <w:r>
              <w:t xml:space="preserve">150.00</w:t>
            </w:r>
          </w:p>
        </w:tc>
        <w:tc>
          <w:tcPr/>
          <w:p>
            <w:pPr>
              <w:pStyle w:val="Compact"/>
              <w:jc w:val="left"/>
            </w:pPr>
            <w:r>
              <w:t xml:space="preserve">5,250.00</w:t>
            </w:r>
          </w:p>
        </w:tc>
      </w:tr>
      <w:tr>
        <w:tc>
          <w:tcPr/>
          <w:p>
            <w:pPr>
              <w:pStyle w:val="Compact"/>
              <w:jc w:val="left"/>
            </w:pPr>
            <w:r>
              <w:t xml:space="preserve">4</w:t>
            </w:r>
          </w:p>
        </w:tc>
        <w:tc>
          <w:tcPr/>
          <w:p>
            <w:pPr>
              <w:pStyle w:val="Compact"/>
              <w:jc w:val="left"/>
            </w:pPr>
            <w:r>
              <w:rPr>
                <w:bCs/>
                <w:b/>
              </w:rPr>
              <w:t xml:space="preserve">On-Site Installation &amp; Commissioning in Vancouver</w:t>
            </w:r>
            <w:r>
              <w:br/>
            </w:r>
            <w:r>
              <w:t xml:space="preserve">Physical deployment of robotic units at the client's site. Network configuration, safety fence installation, and emergency stop system verification. Training provided to local staff on basic operation and troubleshooting procedures.</w:t>
            </w:r>
          </w:p>
        </w:tc>
        <w:tc>
          <w:tcPr/>
          <w:p>
            <w:pPr>
              <w:pStyle w:val="Compact"/>
              <w:jc w:val="left"/>
            </w:pPr>
            <w:r>
              <w:t xml:space="preserve">20</w:t>
            </w:r>
          </w:p>
        </w:tc>
        <w:tc>
          <w:tcPr/>
          <w:p>
            <w:pPr>
              <w:pStyle w:val="Compact"/>
              <w:jc w:val="left"/>
            </w:pPr>
            <w:r>
              <w:t xml:space="preserve">180.00</w:t>
            </w:r>
          </w:p>
        </w:tc>
        <w:tc>
          <w:tcPr/>
          <w:p>
            <w:pPr>
              <w:pStyle w:val="Compact"/>
              <w:jc w:val="left"/>
            </w:pPr>
            <w:r>
              <w:t xml:space="preserve">3,600.00</w:t>
            </w:r>
          </w:p>
        </w:tc>
      </w:tr>
      <w:tr>
        <w:tc>
          <w:tcPr/>
          <w:p>
            <w:pPr>
              <w:pStyle w:val="Compact"/>
              <w:jc w:val="left"/>
            </w:pPr>
            <w:r>
              <w:t xml:space="preserve">5</w:t>
            </w:r>
          </w:p>
        </w:tc>
        <w:tc>
          <w:tcPr/>
          <w:p>
            <w:pPr>
              <w:pStyle w:val="Compact"/>
              <w:jc w:val="left"/>
            </w:pPr>
            <w:r>
              <w:rPr>
                <w:bCs/>
                <w:b/>
              </w:rPr>
              <w:t xml:space="preserve">Software Licensing &amp; Maintenance (Annual)</w:t>
            </w:r>
            <w:r>
              <w:br/>
            </w:r>
            <w:r>
              <w:t xml:space="preserve">License for proprietary fleet management software. Includes remote monitoring capabilities, over-the-air updates, and priority technical support for the robotics engineer team.</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30,250.00</w:t>
            </w:r>
          </w:p>
        </w:tc>
      </w:tr>
      <w:tr>
        <w:tc>
          <w:tcPr/>
          <w:p>
            <w:pPr>
              <w:pStyle w:val="Compact"/>
              <w:jc w:val="left"/>
            </w:pPr>
            <w:r>
              <w:t xml:space="preserve">Harmonized Sales Tax (HST) 5% (Federal):</w:t>
            </w:r>
          </w:p>
        </w:tc>
        <w:tc>
          <w:tcPr/>
          <w:p>
            <w:pPr>
              <w:pStyle w:val="Compact"/>
              <w:jc w:val="left"/>
            </w:pPr>
            <w:r>
              <w:t xml:space="preserve">1,512.50</w:t>
            </w:r>
          </w:p>
        </w:tc>
      </w:tr>
      <w:tr>
        <w:tc>
          <w:tcPr/>
          <w:p>
            <w:pPr>
              <w:pStyle w:val="Compact"/>
              <w:jc w:val="left"/>
            </w:pPr>
            <w:r>
              <w:t xml:space="preserve">Provincial Sales Tax (PST) 7% (BC):</w:t>
            </w:r>
          </w:p>
        </w:tc>
        <w:tc>
          <w:tcPr/>
          <w:p>
            <w:pPr>
              <w:pStyle w:val="Compact"/>
              <w:jc w:val="left"/>
            </w:pPr>
            <w:r>
              <w:t xml:space="preserve">2,117.50</w:t>
            </w:r>
          </w:p>
        </w:tc>
      </w:tr>
      <w:tr>
        <w:tc>
          <w:tcPr/>
          <w:p>
            <w:pPr>
              <w:pStyle w:val="Compact"/>
              <w:jc w:val="left"/>
            </w:pPr>
            <w:r>
              <w:t xml:space="preserve">Total Due (CAD):</w:t>
            </w:r>
          </w:p>
        </w:tc>
        <w:tc>
          <w:tcPr/>
          <w:p>
            <w:pPr>
              <w:pStyle w:val="Compact"/>
              <w:jc w:val="left"/>
            </w:pPr>
            <w:r>
              <w:t xml:space="preserve">33,880.00</w:t>
            </w:r>
          </w:p>
        </w:tc>
      </w:tr>
    </w:tbl>
    <w:bookmarkStart w:id="24" w:name="payment-instructions-notes"/>
    <w:p>
      <w:pPr>
        <w:pStyle w:val="Heading4"/>
      </w:pPr>
      <w:r>
        <w:t xml:space="preserve">Payment Instructions &amp; Notes</w:t>
      </w:r>
    </w:p>
    <w:p>
      <w:pPr>
        <w:pStyle w:val="FirstParagraph"/>
      </w:pPr>
      <w:r>
        <w:rPr>
          <w:bCs/>
          <w:b/>
        </w:rPr>
        <w:t xml:space="preserve">Bank Transfer Details:</w:t>
      </w:r>
      <w:r>
        <w:br/>
      </w:r>
      <w:r>
        <w:t xml:space="preserve">Bank: Royal Bank of Canada</w:t>
      </w:r>
      <w:r>
        <w:br/>
      </w:r>
      <w:r>
        <w:t xml:space="preserve">Branch: Vancouver Downtown</w:t>
      </w:r>
      <w:r>
        <w:br/>
      </w:r>
      <w:r>
        <w:t xml:space="preserve">Account Name: Northwest Robotics Solutions Inc.</w:t>
      </w:r>
      <w:r>
        <w:br/>
      </w:r>
      <w:r>
        <w:t xml:space="preserve">Transit: 00123</w:t>
      </w:r>
      <w:r>
        <w:br/>
      </w:r>
      <w:r>
        <w:t xml:space="preserve">Institution: 003</w:t>
      </w:r>
      <w:r>
        <w:br/>
      </w:r>
      <w:r>
        <w:t xml:space="preserve">Account: 987654321</w:t>
      </w:r>
    </w:p>
    <w:p>
      <w:pPr>
        <w:pStyle w:val="BodyText"/>
      </w:pPr>
      <w:r>
        <w:rPr>
          <w:bCs/>
          <w:b/>
        </w:rPr>
        <w:t xml:space="preserve">Important:</w:t>
      </w:r>
      <w:r>
        <w:t xml:space="preserve"> </w:t>
      </w:r>
      <w:r>
        <w:t xml:space="preserve">Please include the Invoice Number (INV-2023-10-884) in the payment reference. All amounts are in Canadian Dollars (CAD). Late payments may incur a 1.5% monthly interest charge. This invoice reflects the specialized expertise of our Robotics Engineer team dedicated to advancing automation standards in Canada Vancouver.</w:t>
      </w:r>
    </w:p>
    <w:bookmarkEnd w:id="24"/>
    <w:p>
      <w:pPr>
        <w:pStyle w:val="BodyText"/>
      </w:pPr>
      <w:r>
        <w:rPr>
          <w:bCs/>
          <w:b/>
        </w:rPr>
        <w:t xml:space="preserve">Authorized Signature (Provider)</w:t>
      </w:r>
      <w:r>
        <w:br/>
      </w:r>
      <w:r>
        <w:t xml:space="preserve">Dr. Alan Chen, Lead Robotics Engineer</w:t>
      </w:r>
      <w:r>
        <w:br/>
      </w:r>
      <w:r>
        <w:t xml:space="preserve">Northwest Robotics Solutions</w:t>
      </w:r>
    </w:p>
    <w:p>
      <w:pPr>
        <w:pStyle w:val="BodyText"/>
      </w:pPr>
      <w:r>
        <w:rPr>
          <w:bCs/>
          <w:b/>
        </w:rPr>
        <w:t xml:space="preserve">Authorized Signature (Client)</w:t>
      </w:r>
      <w:r>
        <w:br/>
      </w:r>
      <w:r>
        <w:t xml:space="preserve">___________________________</w:t>
      </w:r>
      <w:r>
        <w:br/>
      </w:r>
      <w:r>
        <w:t xml:space="preserve">Date: _____________________</w:t>
      </w:r>
    </w:p>
    <w:p>
      <w:pPr>
        <w:pStyle w:val="BodyText"/>
      </w:pPr>
      <w:r>
        <w:t xml:space="preserve">Thank you for your business. Northwest Robotics Solutions is committed to delivering cutting-edge automation technologies tailored to the unique needs of industries in Canada Vancouver and beyond.</w:t>
      </w:r>
    </w:p>
    <w:p>
      <w:pPr>
        <w:pStyle w:val="BodyText"/>
      </w:pPr>
      <w:r>
        <w:t xml:space="preserve">© 2023 Northwest Robotics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2026-10-10T03:28:37Z</dcterms:created>
  <dcterms:modified xsi:type="dcterms:W3CDTF">2026-10-10T03:28:37Z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