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Robotics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advanced-robotics-solutions-ltd."/>
    <w:p>
      <w:pPr>
        <w:pStyle w:val="Heading1"/>
      </w:pPr>
      <w:r>
        <w:t xml:space="preserve">Advanced Robotics Solutions Ltd.</w:t>
      </w:r>
    </w:p>
    <w:p>
      <w:pPr>
        <w:pStyle w:val="FirstParagraph"/>
      </w:pPr>
      <w:r>
        <w:t xml:space="preserve">Unit 1204, Tower A, Zhujiang New Town</w:t>
      </w:r>
    </w:p>
    <w:p>
      <w:pPr>
        <w:pStyle w:val="BodyText"/>
      </w:pPr>
      <w:r>
        <w:t xml:space="preserve">Tianhe District,</w:t>
      </w:r>
      <w:r>
        <w:t xml:space="preserve"> </w:t>
      </w:r>
      <w:r>
        <w:rPr>
          <w:bCs/>
          <w:b/>
        </w:rPr>
        <w:t xml:space="preserve">China Guangzhou</w:t>
      </w:r>
      <w:r>
        <w:t xml:space="preserve">, 510623</w:t>
      </w:r>
    </w:p>
    <w:p>
      <w:pPr>
        <w:pStyle w:val="BodyText"/>
      </w:pPr>
      <w:r>
        <w:t xml:space="preserve">Tel: +86 20 8888 9999 | Email: billing@advancedrobotics.cn</w:t>
      </w:r>
    </w:p>
    <w:p>
      <w:pPr>
        <w:pStyle w:val="BodyText"/>
      </w:pPr>
      <w:r>
        <w:t xml:space="preserve">Unified Social Credit Code: 91440101MA5XXXXX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INV-GZ-2023-0892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End w:id="21"/>
    <w:p>
      <w:pPr>
        <w:pStyle w:val="BodyText"/>
      </w:pPr>
      <w:r>
        <w:t xml:space="preserve">Bill To</w:t>
      </w:r>
    </w:p>
    <w:p>
      <w:pPr>
        <w:pStyle w:val="BodyText"/>
      </w:pPr>
      <w:r>
        <w:rPr>
          <w:bCs/>
          <w:b/>
        </w:rPr>
        <w:t xml:space="preserve">Guangzhou Future Manufacturing Group Co., Ltd.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No. 88 Huangpu Avenue East, Tianhe District</w:t>
      </w:r>
    </w:p>
    <w:p>
      <w:pPr>
        <w:pStyle w:val="BodyText"/>
      </w:pPr>
      <w:r>
        <w:rPr>
          <w:bCs/>
          <w:b/>
        </w:rPr>
        <w:t xml:space="preserve">China Guangzhou</w:t>
      </w:r>
      <w:r>
        <w:t xml:space="preserve">, Guangdong Province, 510663</w:t>
      </w:r>
    </w:p>
    <w:p>
      <w:pPr>
        <w:pStyle w:val="BodyText"/>
      </w:pPr>
      <w:r>
        <w:t xml:space="preserve">Contact: Mr. Li Wei | Email: procurement@gzfuture.com</w:t>
      </w:r>
    </w:p>
    <w:p>
      <w:pPr>
        <w:pStyle w:val="BodyText"/>
      </w:pPr>
      <w:r>
        <w:t xml:space="preserve">Project Description: Industrial Automation &amp; Robotics Integration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covers professional services rendered by our senior</w:t>
      </w:r>
      <w:r>
        <w:t xml:space="preserve"> </w:t>
      </w:r>
      <w:r>
        <w:rPr>
          <w:bCs/>
          <w:b/>
        </w:rPr>
        <w:t xml:space="preserve">Robotics Engineer</w:t>
      </w:r>
      <w:r>
        <w:t xml:space="preserve"> </w:t>
      </w:r>
      <w:r>
        <w:t xml:space="preserve">team for the automation upgrade project located at your facility in</w:t>
      </w:r>
      <w:r>
        <w:t xml:space="preserve"> </w:t>
      </w:r>
      <w:r>
        <w:rPr>
          <w:bCs/>
          <w:b/>
        </w:rPr>
        <w:t xml:space="preserve">China Guangzhou</w:t>
      </w:r>
      <w:r>
        <w:t xml:space="preserve">. The scope includes system architecture design, kinematic modeling, PLC integration, and on-site commissioning of collaborative robotic arms.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(CNY)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(CNY)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Senior Robotics Engineer Consultation &amp; Design</w:t>
            </w:r>
            <w:r>
              <w:br/>
            </w:r>
            <w:r>
              <w:t xml:space="preserve">Comprehensive analysis of production line requirements in</w:t>
            </w:r>
            <w:r>
              <w:t xml:space="preserve"> </w:t>
            </w:r>
            <w:r>
              <w:rPr>
                <w:bCs/>
                <w:b/>
              </w:rPr>
              <w:t xml:space="preserve">China Guangzhou</w:t>
            </w:r>
            <w:r>
              <w:t xml:space="preserve">. Development of 3D simulation models for robotic cell layout. Kinematic and dynamic analysis to ensure optimal cycle times.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Robotics Engineer Programming &amp; Integration</w:t>
            </w:r>
            <w:r>
              <w:br/>
            </w:r>
            <w:r>
              <w:t xml:space="preserve">Custom programming of 6-axis collaborative robots using ROS (Robot Operating System). Integration with existing SCADA systems and safety interlocks compliant with Chinese national standards (GB/T).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On-Site Commissioning in China Guangzhou</w:t>
            </w:r>
            <w:r>
              <w:br/>
            </w:r>
            <w:r>
              <w:t xml:space="preserve">Deployment and calibration of robotic units at the client's facility. Real-time debugging, payload testing, and operator training sessions conducted by certified</w:t>
            </w:r>
            <w:r>
              <w:t xml:space="preserve"> </w:t>
            </w:r>
            <w:r>
              <w:rPr>
                <w:bCs/>
                <w:b/>
              </w:rPr>
              <w:t xml:space="preserve">Robotics Engineer</w:t>
            </w:r>
            <w:r>
              <w:t xml:space="preserve"> </w:t>
            </w:r>
            <w:r>
              <w:t xml:space="preserve">personnel.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 &amp; Handover</w:t>
            </w:r>
            <w:r>
              <w:br/>
            </w:r>
            <w:r>
              <w:t xml:space="preserve">Provision of detailed engineering drawings, maintenance manuals, and safety protocols. Final report submitted to management in</w:t>
            </w:r>
            <w:r>
              <w:t xml:space="preserve"> </w:t>
            </w:r>
            <w:r>
              <w:rPr>
                <w:bCs/>
                <w:b/>
              </w:rPr>
              <w:t xml:space="preserve">China Guangzhou</w:t>
            </w:r>
            <w:r>
              <w:t xml:space="preserve"> </w:t>
            </w:r>
            <w:r>
              <w:t xml:space="preserve">outlining system performance metrics.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193,000.00 CNY</w:t>
      </w:r>
    </w:p>
    <w:p>
      <w:pPr>
        <w:pStyle w:val="BodyText"/>
      </w:pPr>
      <w:r>
        <w:t xml:space="preserve">VAT (6%):</w:t>
      </w:r>
      <w:r>
        <w:t xml:space="preserve"> </w:t>
      </w:r>
      <w:r>
        <w:t xml:space="preserve">11,580.00 CNY</w:t>
      </w:r>
    </w:p>
    <w:p>
      <w:pPr>
        <w:pStyle w:val="BodyText"/>
      </w:pPr>
      <w:r>
        <w:t xml:space="preserve">Shipping &amp; Logistics (Guangzhou Local):</w:t>
      </w:r>
      <w:r>
        <w:t xml:space="preserve"> </w:t>
      </w:r>
      <w:r>
        <w:t xml:space="preserve">1,420.00 CNY</w:t>
      </w:r>
    </w:p>
    <w:p>
      <w:pPr>
        <w:pStyle w:val="BodyText"/>
      </w:pPr>
      <w:r>
        <w:t xml:space="preserve">TOTAL AMOUNT DUE:</w:t>
      </w:r>
      <w:r>
        <w:t xml:space="preserve"> </w:t>
      </w:r>
      <w:r>
        <w:t xml:space="preserve">206,000.00 CNY</w:t>
      </w:r>
    </w:p>
    <w:bookmarkStart w:id="22" w:name="payment-instructions-terms"/>
    <w:p>
      <w:pPr>
        <w:pStyle w:val="Heading4"/>
      </w:pPr>
      <w:r>
        <w:t xml:space="preserve">Payment Instructions &amp; Terms</w:t>
      </w:r>
    </w:p>
    <w:p>
      <w:pPr>
        <w:pStyle w:val="FirstParagraph"/>
      </w:pPr>
      <w:r>
        <w:rPr>
          <w:bCs/>
          <w:b/>
        </w:rPr>
        <w:t xml:space="preserve">Bank Name:</w:t>
      </w:r>
      <w:r>
        <w:t xml:space="preserve"> </w:t>
      </w:r>
      <w:r>
        <w:t xml:space="preserve">Industrial and Commercial Bank of China (ICBC), Guangzhou Branch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Advanced Robotics Solutions Ltd.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4000 1234 5678 9012 345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ICBKCNBJ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Chinese Yuan (CNY)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Please reference</w:t>
      </w:r>
      <w:r>
        <w:t xml:space="preserve"> </w:t>
      </w:r>
      <w:r>
        <w:rPr>
          <w:bCs/>
          <w:b/>
        </w:rPr>
        <w:t xml:space="preserve">Invoice Number INV-GZ-2023-0892</w:t>
      </w:r>
      <w:r>
        <w:t xml:space="preserve"> </w:t>
      </w:r>
      <w:r>
        <w:t xml:space="preserve">in your payment transfer description. Payment is due within 30 days of the invoice date. Late payments may incur a penalty fee of 1.5% per month on the outstanding balance.</w:t>
      </w:r>
    </w:p>
    <w:p>
      <w:pPr>
        <w:pStyle w:val="BodyText"/>
      </w:pPr>
      <w:r>
        <w:br/>
      </w:r>
    </w:p>
    <w:p>
      <w:pPr>
        <w:pStyle w:val="BodyText"/>
      </w:pPr>
      <w:r>
        <w:rPr>
          <w:bCs/>
          <w:b/>
        </w:rPr>
        <w:t xml:space="preserve">Service Guarantee:</w:t>
      </w:r>
      <w:r>
        <w:t xml:space="preserve"> </w:t>
      </w:r>
      <w:r>
        <w:t xml:space="preserve">All work performed by our</w:t>
      </w:r>
      <w:r>
        <w:t xml:space="preserve"> </w:t>
      </w:r>
      <w:r>
        <w:rPr>
          <w:bCs/>
          <w:b/>
        </w:rPr>
        <w:t xml:space="preserve">Robotics Engineer</w:t>
      </w:r>
      <w:r>
        <w:t xml:space="preserve"> </w:t>
      </w:r>
      <w:r>
        <w:t xml:space="preserve">team is guaranteed for a period of 12 months from the date of final commissioning. This guarantee covers software bugs and integration failures but excludes hardware defects caused by misuse or external factors.</w:t>
      </w:r>
    </w:p>
    <w:p>
      <w:pPr>
        <w:pStyle w:val="BodyText"/>
      </w:pPr>
      <w:r>
        <w:br/>
      </w:r>
    </w:p>
    <w:p>
      <w:pPr>
        <w:pStyle w:val="BodyText"/>
      </w:pPr>
      <w:r>
        <w:rPr>
          <w:bCs/>
          <w:b/>
        </w:rPr>
        <w:t xml:space="preserve">Legal Jurisdiction:</w:t>
      </w:r>
      <w:r>
        <w:t xml:space="preserve"> </w:t>
      </w:r>
      <w:r>
        <w:t xml:space="preserve">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and the associated service agreement are governed by the laws of the People's Republic of China. Any disputes arising from this transaction shall be resolved through arbitration in</w:t>
      </w:r>
      <w:r>
        <w:t xml:space="preserve"> </w:t>
      </w:r>
      <w:r>
        <w:rPr>
          <w:bCs/>
          <w:b/>
        </w:rPr>
        <w:t xml:space="preserve">China Guangzhou</w:t>
      </w:r>
      <w:r>
        <w:t xml:space="preserve">, in accordance with the rules of the Guangzhou Arbitration Commission.</w:t>
      </w:r>
    </w:p>
    <w:bookmarkEnd w:id="22"/>
    <w:p>
      <w:pPr>
        <w:pStyle w:val="BodyText"/>
      </w:pPr>
      <w:r>
        <w:rPr>
          <w:bCs/>
          <w:b/>
        </w:rPr>
        <w:t xml:space="preserve">Authorized By (Provider):</w:t>
      </w:r>
    </w:p>
    <w:p>
      <w:pPr>
        <w:pStyle w:val="BodyText"/>
      </w:pPr>
      <w:r>
        <w:t xml:space="preserve">Dr. Zhang Min</w:t>
      </w:r>
      <w:r>
        <w:br/>
      </w:r>
      <w:r>
        <w:t xml:space="preserve">Chief Robotics Engineer</w:t>
      </w:r>
      <w:r>
        <w:br/>
      </w:r>
      <w:r>
        <w:t xml:space="preserve">Advanced Robotics Solutions Ltd.</w:t>
      </w:r>
    </w:p>
    <w:p>
      <w:pPr>
        <w:pStyle w:val="BodyText"/>
      </w:pPr>
      <w:r>
        <w:rPr>
          <w:bCs/>
          <w:b/>
        </w:rPr>
        <w:t xml:space="preserve">Accepted By (Client):</w:t>
      </w:r>
    </w:p>
    <w:p>
      <w:pPr>
        <w:pStyle w:val="BodyText"/>
      </w:pPr>
      <w:r>
        <w:t xml:space="preserve">Mr. Li Wei</w:t>
      </w:r>
      <w:r>
        <w:br/>
      </w:r>
      <w:r>
        <w:t xml:space="preserve">Procurement Manager</w:t>
      </w:r>
      <w:r>
        <w:br/>
      </w:r>
      <w:r>
        <w:t xml:space="preserve">Guangzhou Future Manufacturing Group</w:t>
      </w:r>
    </w:p>
    <w:p>
      <w:pPr>
        <w:pStyle w:val="BodyText"/>
      </w:pPr>
      <w:r>
        <w:t xml:space="preserve">Thank you for choosing Advanced Robotics Solutions Ltd. for your automation needs in</w:t>
      </w:r>
      <w:r>
        <w:t xml:space="preserve"> </w:t>
      </w:r>
      <w:r>
        <w:rPr>
          <w:bCs/>
          <w:b/>
        </w:rPr>
        <w:t xml:space="preserve">China Guangzhou</w:t>
      </w:r>
      <w:r>
        <w:t xml:space="preserve">.</w:t>
      </w:r>
    </w:p>
    <w:p>
      <w:pPr>
        <w:pStyle w:val="BodyText"/>
      </w:pPr>
      <w:r>
        <w:t xml:space="preserve">This is a computer-generated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and does not require a physical signature to be valid.</w:t>
      </w:r>
    </w:p>
    <w:p>
      <w:pPr>
        <w:pStyle w:val="BodyText"/>
      </w:pPr>
      <w:r>
        <w:t xml:space="preserve">© 2023 Advanced Robotics Solutions Ltd.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Robotics Engineering Services</dc:title>
  <dc:creator/>
  <dc:language>en</dc:language>
  <cp:keywords/>
  <dcterms:created xsi:type="dcterms:W3CDTF">2026-10-10T09:26:01Z</dcterms:created>
  <dcterms:modified xsi:type="dcterms:W3CDTF">2026-10-10T09:26:01Z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