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robotech-innovations-pvt.-ltd."/>
    <w:p>
      <w:pPr>
        <w:pStyle w:val="Heading1"/>
      </w:pPr>
      <w:r>
        <w:t xml:space="preserve">RoboTech Innovations Pvt. Ltd.</w:t>
      </w:r>
    </w:p>
    <w:p>
      <w:pPr>
        <w:pStyle w:val="FirstParagraph"/>
      </w:pPr>
      <w:r>
        <w:t xml:space="preserve">Advanced Robotics Engineering Solutions</w:t>
      </w:r>
    </w:p>
    <w:p>
      <w:pPr>
        <w:pStyle w:val="BodyText"/>
      </w:pPr>
      <w:r>
        <w:t xml:space="preserve">Plot No. 45, Electronic City Phase 1</w:t>
      </w:r>
    </w:p>
    <w:p>
      <w:pPr>
        <w:pStyle w:val="BodyText"/>
      </w:pPr>
      <w:r>
        <w:t xml:space="preserve">Bengaluru, Karnataka 560100</w:t>
      </w:r>
    </w:p>
    <w:p>
      <w:pPr>
        <w:pStyle w:val="BodyText"/>
      </w:pPr>
      <w:r>
        <w:t xml:space="preserve">India Bangalore</w:t>
      </w:r>
    </w:p>
    <w:p>
      <w:pPr>
        <w:pStyle w:val="BodyText"/>
      </w:pPr>
      <w:r>
        <w:t xml:space="preserve">GSTIN: 29ABCDE1234F1Z5</w:t>
      </w:r>
    </w:p>
    <w:p>
      <w:pPr>
        <w:pStyle w:val="BodyText"/>
      </w:pPr>
      <w:r>
        <w:t xml:space="preserve">Email: billing@robotechinnovations.in</w:t>
      </w:r>
    </w:p>
    <w:p>
      <w:pPr>
        <w:pStyle w:val="BodyText"/>
      </w:pPr>
      <w:r>
        <w:t xml:space="preserve">Phone: +91-80-1234-5678</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AutoMotive Systems India Ltd.</w:t>
      </w:r>
    </w:p>
    <w:p>
      <w:pPr>
        <w:pStyle w:val="BodyText"/>
      </w:pPr>
      <w:r>
        <w:t xml:space="preserve">Manufacturing Division</w:t>
      </w:r>
    </w:p>
    <w:p>
      <w:pPr>
        <w:pStyle w:val="BodyText"/>
      </w:pPr>
      <w:r>
        <w:t xml:space="preserve">Survey No. 123, Peenya Industrial Area</w:t>
      </w:r>
    </w:p>
    <w:p>
      <w:pPr>
        <w:pStyle w:val="BodyText"/>
      </w:pPr>
      <w:r>
        <w:t xml:space="preserve">Bengaluru, Karnataka 560058</w:t>
      </w:r>
    </w:p>
    <w:p>
      <w:pPr>
        <w:pStyle w:val="BodyText"/>
      </w:pPr>
      <w:r>
        <w:t xml:space="preserve">India Bangalore</w:t>
      </w:r>
    </w:p>
    <w:p>
      <w:pPr>
        <w:pStyle w:val="BodyText"/>
      </w:pPr>
      <w:r>
        <w:t xml:space="preserve">GSTIN: 29FGHIJ5678K2L9</w:t>
      </w:r>
    </w:p>
    <w:p>
      <w:pPr>
        <w:pStyle w:val="BodyText"/>
      </w:pPr>
      <w:r>
        <w:t xml:space="preserve">Attn: Mr. Rajesh Kumar, Procurement Head</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INV-2024-ROBO-0847</w:t>
            </w:r>
          </w:p>
        </w:tc>
      </w:tr>
      <w:tr>
        <w:tc>
          <w:tcPr/>
          <w:p>
            <w:pPr>
              <w:pStyle w:val="Compact"/>
              <w:jc w:val="left"/>
            </w:pPr>
            <w:r>
              <w:t xml:space="preserve">Date of Issue:</w:t>
            </w:r>
          </w:p>
        </w:tc>
        <w:tc>
          <w:tcPr/>
          <w:p>
            <w:pPr>
              <w:pStyle w:val="Compact"/>
              <w:jc w:val="left"/>
            </w:pPr>
            <w:r>
              <w:t xml:space="preserve">15th January 2024</w:t>
            </w:r>
          </w:p>
        </w:tc>
      </w:tr>
      <w:tr>
        <w:tc>
          <w:tcPr/>
          <w:p>
            <w:pPr>
              <w:pStyle w:val="Compact"/>
              <w:jc w:val="left"/>
            </w:pPr>
            <w:r>
              <w:t xml:space="preserve">Due Date:</w:t>
            </w:r>
          </w:p>
        </w:tc>
        <w:tc>
          <w:tcPr/>
          <w:p>
            <w:pPr>
              <w:pStyle w:val="Compact"/>
              <w:jc w:val="left"/>
            </w:pPr>
            <w:r>
              <w:t xml:space="preserve">14th February 2024</w:t>
            </w:r>
          </w:p>
        </w:tc>
      </w:tr>
      <w:tr>
        <w:tc>
          <w:tcPr/>
          <w:p>
            <w:pPr>
              <w:pStyle w:val="Compact"/>
              <w:jc w:val="left"/>
            </w:pPr>
            <w:r>
              <w:t xml:space="preserve">Project Reference:</w:t>
            </w:r>
          </w:p>
        </w:tc>
        <w:tc>
          <w:tcPr/>
          <w:p>
            <w:pPr>
              <w:pStyle w:val="Compact"/>
              <w:jc w:val="left"/>
            </w:pPr>
            <w:r>
              <w:t xml:space="preserve">PRJ-ASM-ROBO-2024-001</w:t>
            </w:r>
          </w:p>
        </w:tc>
      </w:tr>
      <w:tr>
        <w:tc>
          <w:tcPr/>
          <w:p>
            <w:pPr>
              <w:pStyle w:val="Compact"/>
              <w:jc w:val="left"/>
            </w:pPr>
            <w:r>
              <w:t xml:space="preserve">Place of Supply:</w:t>
            </w:r>
          </w:p>
        </w:tc>
        <w:tc>
          <w:tcPr/>
          <w:p>
            <w:pPr>
              <w:pStyle w:val="Compact"/>
              <w:jc w:val="left"/>
            </w:pPr>
            <w:r>
              <w:t xml:space="preserve">Karnataka, India Bangalore</w:t>
            </w:r>
          </w:p>
        </w:tc>
      </w:tr>
    </w:tbl>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Robotics Engineer - System Architecture Design</w:t>
            </w:r>
            <w:r>
              <w:br/>
            </w:r>
            <w:r>
              <w:t xml:space="preserve"> </w:t>
            </w:r>
            <w:r>
              <w:t xml:space="preserve">Comprehensive design of autonomous mobile robot (AMR) navigation systems for manufacturing floor optimization. Includes kinematic modeling, path planning algorithms, and sensor fusion architecture development. Services rendered by certified Robotics Engineer specializing in industrial automation within India Bangalore technology ecosystem.</w:t>
            </w:r>
            <w:r>
              <w:t xml:space="preserve"> </w:t>
            </w:r>
          </w:p>
        </w:tc>
        <w:tc>
          <w:tcPr/>
          <w:p>
            <w:pPr>
              <w:pStyle w:val="Compact"/>
              <w:jc w:val="left"/>
            </w:pPr>
            <w:r>
              <w:t xml:space="preserve">998314</w:t>
            </w:r>
          </w:p>
        </w:tc>
        <w:tc>
          <w:tcPr/>
          <w:p>
            <w:pPr>
              <w:pStyle w:val="Compact"/>
              <w:jc w:val="left"/>
            </w:pPr>
            <w:r>
              <w:t xml:space="preserve">120 hrs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Robotics Engineer - Embedded Systems Development</w:t>
            </w:r>
            <w:r>
              <w:br/>
            </w:r>
            <w:r>
              <w:t xml:space="preserve"> </w:t>
            </w:r>
            <w:r>
              <w:t xml:space="preserve">Firmware development for custom robotic control boards using ARM Cortex-M processors. Implementation of real-time control loops, motor driver integration, and communication protocols (CAN bus, Modbus TCP). On-site deployment and testing conducted at client facility in India Bangalore.</w:t>
            </w:r>
            <w:r>
              <w:t xml:space="preserve"> </w:t>
            </w:r>
          </w:p>
        </w:tc>
        <w:tc>
          <w:tcPr/>
          <w:p>
            <w:pPr>
              <w:pStyle w:val="Compact"/>
              <w:jc w:val="left"/>
            </w:pPr>
            <w:r>
              <w:t xml:space="preserve">998314</w:t>
            </w:r>
          </w:p>
        </w:tc>
        <w:tc>
          <w:tcPr/>
          <w:p>
            <w:pPr>
              <w:pStyle w:val="Compact"/>
              <w:jc w:val="left"/>
            </w:pPr>
            <w:r>
              <w:t xml:space="preserve">80 hrs</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rPr>
                <w:bCs/>
                <w:b/>
              </w:rPr>
              <w:t xml:space="preserve">Robotics Engineer - Computer Vision Integration</w:t>
            </w:r>
            <w:r>
              <w:br/>
            </w:r>
            <w:r>
              <w:t xml:space="preserve"> </w:t>
            </w:r>
            <w:r>
              <w:t xml:space="preserve">Development and deployment of machine vision systems for quality inspection automation. Includes camera calibration, defect detection algorithm training using deep learning frameworks, and integration with robotic manipulator arms. Services provided by specialized Robotics Engineer team based in India Bangalore.</w:t>
            </w:r>
            <w:r>
              <w:t xml:space="preserve"> </w:t>
            </w:r>
          </w:p>
        </w:tc>
        <w:tc>
          <w:tcPr/>
          <w:p>
            <w:pPr>
              <w:pStyle w:val="Compact"/>
              <w:jc w:val="left"/>
            </w:pPr>
            <w:r>
              <w:t xml:space="preserve">998314</w:t>
            </w:r>
          </w:p>
        </w:tc>
        <w:tc>
          <w:tcPr/>
          <w:p>
            <w:pPr>
              <w:pStyle w:val="Compact"/>
              <w:jc w:val="left"/>
            </w:pPr>
            <w:r>
              <w:t xml:space="preserve">60 hrs</w:t>
            </w:r>
          </w:p>
        </w:tc>
        <w:tc>
          <w:tcPr/>
          <w:p>
            <w:pPr>
              <w:pStyle w:val="Compact"/>
              <w:jc w:val="left"/>
            </w:pPr>
            <w:r>
              <w:t xml:space="preserve">₹2,800.00</w:t>
            </w:r>
          </w:p>
        </w:tc>
        <w:tc>
          <w:tcPr/>
          <w:p>
            <w:pPr>
              <w:pStyle w:val="Compact"/>
              <w:jc w:val="left"/>
            </w:pPr>
            <w:r>
              <w:t xml:space="preserve">₹1,68,000.00</w:t>
            </w:r>
          </w:p>
        </w:tc>
      </w:tr>
      <w:tr>
        <w:tc>
          <w:tcPr/>
          <w:p>
            <w:pPr>
              <w:pStyle w:val="Compact"/>
              <w:jc w:val="left"/>
            </w:pPr>
            <w:r>
              <w:t xml:space="preserve">4</w:t>
            </w:r>
          </w:p>
        </w:tc>
        <w:tc>
          <w:tcPr/>
          <w:p>
            <w:pPr>
              <w:pStyle w:val="Compact"/>
              <w:jc w:val="left"/>
            </w:pPr>
            <w:r>
              <w:rPr>
                <w:bCs/>
                <w:b/>
              </w:rPr>
              <w:t xml:space="preserve">Robotics Engineer - Safety System Implementation</w:t>
            </w:r>
            <w:r>
              <w:br/>
            </w:r>
            <w:r>
              <w:t xml:space="preserve"> </w:t>
            </w:r>
            <w:r>
              <w:t xml:space="preserve">Design and implementation of collaborative robot (cobot) safety systems compliant with ISO 10218 and ISO/TS 15066 standards. Risk assessment, safety zone mapping, and emergency stop circuit integration. Certified Robotics Engineer ensuring compliance with Indian safety regulations applicable in India Bangalore industrial zones.</w:t>
            </w:r>
            <w:r>
              <w:t xml:space="preserve"> </w:t>
            </w:r>
          </w:p>
        </w:tc>
        <w:tc>
          <w:tcPr/>
          <w:p>
            <w:pPr>
              <w:pStyle w:val="Compact"/>
              <w:jc w:val="left"/>
            </w:pPr>
            <w:r>
              <w:t xml:space="preserve">998314</w:t>
            </w:r>
          </w:p>
        </w:tc>
        <w:tc>
          <w:tcPr/>
          <w:p>
            <w:pPr>
              <w:pStyle w:val="Compact"/>
              <w:jc w:val="left"/>
            </w:pPr>
            <w:r>
              <w:t xml:space="preserve">40 hrs</w:t>
            </w:r>
          </w:p>
        </w:tc>
        <w:tc>
          <w:tcPr/>
          <w:p>
            <w:pPr>
              <w:pStyle w:val="Compact"/>
              <w:jc w:val="left"/>
            </w:pPr>
            <w:r>
              <w:t xml:space="preserve">₹2,400.00</w:t>
            </w:r>
          </w:p>
        </w:tc>
        <w:tc>
          <w:tcPr/>
          <w:p>
            <w:pPr>
              <w:pStyle w:val="Compact"/>
              <w:jc w:val="left"/>
            </w:pPr>
            <w:r>
              <w:t xml:space="preserve">₹96,000.00</w:t>
            </w:r>
          </w:p>
        </w:tc>
      </w:tr>
      <w:tr>
        <w:tc>
          <w:tcPr/>
          <w:p>
            <w:pPr>
              <w:pStyle w:val="Compact"/>
              <w:jc w:val="left"/>
            </w:pPr>
            <w:r>
              <w:t xml:space="preserve">5</w:t>
            </w:r>
          </w:p>
        </w:tc>
        <w:tc>
          <w:tcPr/>
          <w:p>
            <w:pPr>
              <w:pStyle w:val="Compact"/>
              <w:jc w:val="left"/>
            </w:pPr>
            <w:r>
              <w:rPr>
                <w:bCs/>
                <w:b/>
              </w:rPr>
              <w:t xml:space="preserve">Robotics Engineer - Training &amp; Knowledge Transfer</w:t>
            </w:r>
            <w:r>
              <w:br/>
            </w:r>
            <w:r>
              <w:t xml:space="preserve"> </w:t>
            </w:r>
            <w:r>
              <w:t xml:space="preserve">Comprehensive training program for client engineering team on robotic system operation, maintenance, and troubleshooting. Includes hands-on sessions, documentation handover, and best practices for robotic integration in manufacturing environments. Conducted by senior Robotics Engineer at India Bangalore facility.</w:t>
            </w:r>
            <w:r>
              <w:t xml:space="preserve"> </w:t>
            </w:r>
          </w:p>
        </w:tc>
        <w:tc>
          <w:tcPr/>
          <w:p>
            <w:pPr>
              <w:pStyle w:val="Compact"/>
              <w:jc w:val="left"/>
            </w:pPr>
            <w:r>
              <w:t xml:space="preserve">999100</w:t>
            </w:r>
          </w:p>
        </w:tc>
        <w:tc>
          <w:tcPr/>
          <w:p>
            <w:pPr>
              <w:pStyle w:val="Compact"/>
              <w:jc w:val="left"/>
            </w:pPr>
            <w:r>
              <w:t xml:space="preserve">16 hrs</w:t>
            </w:r>
          </w:p>
        </w:tc>
        <w:tc>
          <w:tcPr/>
          <w:p>
            <w:pPr>
              <w:pStyle w:val="Compact"/>
              <w:jc w:val="left"/>
            </w:pPr>
            <w:r>
              <w:t xml:space="preserve">₹3,000.00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₹7,88,000.00</w:t>
            </w:r>
          </w:p>
        </w:tc>
      </w:tr>
      <w:tr>
        <w:tc>
          <w:tcPr/>
          <w:p>
            <w:pPr>
              <w:pStyle w:val="Compact"/>
              <w:jc w:val="left"/>
            </w:pPr>
            <w:r>
              <w:t xml:space="preserve">GST @ 18%:</w:t>
            </w:r>
          </w:p>
        </w:tc>
        <w:tc>
          <w:tcPr/>
          <w:p>
            <w:pPr>
              <w:pStyle w:val="Compact"/>
              <w:jc w:val="left"/>
            </w:pPr>
            <w:r>
              <w:t xml:space="preserve">₹1,41,840.00</w:t>
            </w:r>
          </w:p>
        </w:tc>
      </w:tr>
      <w:tr>
        <w:tc>
          <w:tcPr/>
          <w:p>
            <w:pPr>
              <w:pStyle w:val="Compact"/>
              <w:jc w:val="left"/>
            </w:pPr>
            <w:r>
              <w:t xml:space="preserve">TDS @ 10% (as applicable):</w:t>
            </w:r>
          </w:p>
        </w:tc>
        <w:tc>
          <w:tcPr/>
          <w:p>
            <w:pPr>
              <w:pStyle w:val="Compact"/>
              <w:jc w:val="left"/>
            </w:pPr>
            <w:r>
              <w:t xml:space="preserve">-₹78,800.00</w:t>
            </w:r>
          </w:p>
        </w:tc>
      </w:tr>
      <w:tr>
        <w:tc>
          <w:tcPr/>
          <w:p>
            <w:pPr>
              <w:pStyle w:val="Compact"/>
              <w:jc w:val="left"/>
            </w:pPr>
            <w:r>
              <w:t xml:space="preserve">Grand Total:</w:t>
            </w:r>
          </w:p>
        </w:tc>
        <w:tc>
          <w:tcPr/>
          <w:p>
            <w:pPr>
              <w:pStyle w:val="Compact"/>
              <w:jc w:val="left"/>
            </w:pPr>
            <w:r>
              <w:t xml:space="preserve">₹8,51,040.00</w:t>
            </w:r>
          </w:p>
        </w:tc>
      </w:tr>
    </w:tbl>
    <w:bookmarkStart w:id="24" w:name="payment-instructions"/>
    <w:p>
      <w:pPr>
        <w:pStyle w:val="Heading3"/>
      </w:pPr>
      <w:r>
        <w:t xml:space="preserve">Payment Instructions:</w:t>
      </w:r>
    </w:p>
    <w:p>
      <w:pPr>
        <w:pStyle w:val="FirstParagraph"/>
      </w:pPr>
      <w:r>
        <w:rPr>
          <w:bCs/>
          <w:b/>
        </w:rPr>
        <w:t xml:space="preserve">Amount in Words:</w:t>
      </w:r>
      <w:r>
        <w:t xml:space="preserve"> </w:t>
      </w:r>
      <w:r>
        <w:t xml:space="preserve">Indian Rupees Eight Lakh Fifty-One Thousand Forty Only</w:t>
      </w:r>
    </w:p>
    <w:p>
      <w:pPr>
        <w:pStyle w:val="BodyText"/>
      </w:pPr>
      <w:r>
        <w:rPr>
          <w:bCs/>
          <w:b/>
        </w:rPr>
        <w:t xml:space="preserve">Bank Name:</w:t>
      </w:r>
      <w:r>
        <w:t xml:space="preserve"> </w:t>
      </w:r>
      <w:r>
        <w:t xml:space="preserve">HDFC Bank Ltd.</w:t>
      </w:r>
    </w:p>
    <w:p>
      <w:pPr>
        <w:pStyle w:val="BodyText"/>
      </w:pPr>
      <w:r>
        <w:rPr>
          <w:bCs/>
          <w:b/>
        </w:rPr>
        <w:t xml:space="preserve">Account Name:</w:t>
      </w:r>
      <w:r>
        <w:t xml:space="preserve"> </w:t>
      </w:r>
      <w:r>
        <w:t xml:space="preserve">RoboTech Innovations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Branch:</w:t>
      </w:r>
      <w:r>
        <w:t xml:space="preserve"> </w:t>
      </w:r>
      <w:r>
        <w:t xml:space="preserve">Electronic City, India Bangalore</w:t>
      </w:r>
    </w:p>
    <w:p>
      <w:pPr>
        <w:pStyle w:val="BodyText"/>
      </w:pPr>
      <w:r>
        <w:rPr>
          <w:bCs/>
          <w:b/>
        </w:rPr>
        <w:t xml:space="preserve">Payment Terms:</w:t>
      </w:r>
      <w:r>
        <w:t xml:space="preserve"> </w:t>
      </w:r>
      <w:r>
        <w:t xml:space="preserve">Net 30 days from invoice date. Please quote Invoice Number INV-2024-ROBO-0847 in payment reference.</w:t>
      </w:r>
    </w:p>
    <w:bookmarkEnd w:id="24"/>
    <w:bookmarkStart w:id="25" w:name="terms-and-conditions"/>
    <w:p>
      <w:pPr>
        <w:pStyle w:val="Heading4"/>
      </w:pPr>
      <w:r>
        <w:t xml:space="preserve">Terms and Conditions:</w:t>
      </w:r>
    </w:p>
    <w:p>
      <w:pPr>
        <w:numPr>
          <w:ilvl w:val="0"/>
          <w:numId w:val="1001"/>
        </w:numPr>
        <w:pStyle w:val="Compact"/>
      </w:pPr>
      <w:r>
        <w:t xml:space="preserve">This Invoice is issued in accordance with the Goods and Services Tax (GST) Act, 2017, applicable in India Bangalore and throughout India.</w:t>
      </w:r>
    </w:p>
    <w:p>
      <w:pPr>
        <w:numPr>
          <w:ilvl w:val="0"/>
          <w:numId w:val="1001"/>
        </w:numPr>
        <w:pStyle w:val="Compact"/>
      </w:pPr>
      <w:r>
        <w:t xml:space="preserve">All Robotics Engineer services described herein have been performed by qualified professionals holding relevant certifications in robotics, automation, and embedded systems.</w:t>
      </w:r>
    </w:p>
    <w:p>
      <w:pPr>
        <w:numPr>
          <w:ilvl w:val="0"/>
          <w:numId w:val="1001"/>
        </w:numPr>
        <w:pStyle w:val="Compact"/>
      </w:pPr>
      <w:r>
        <w:t xml:space="preserve">Payment is due within 30 days of the invoice date. Late payments will attract interest at 1.5% per month on the outstanding amount.</w:t>
      </w:r>
    </w:p>
    <w:p>
      <w:pPr>
        <w:numPr>
          <w:ilvl w:val="0"/>
          <w:numId w:val="1001"/>
        </w:numPr>
        <w:pStyle w:val="Compact"/>
      </w:pPr>
      <w:r>
        <w:t xml:space="preserve">TDS (Tax Deducted at Source) has been calculated as per Indian Income Tax regulations. Client is requested to provide TDS certificate upon deduction.</w:t>
      </w:r>
    </w:p>
    <w:p>
      <w:pPr>
        <w:numPr>
          <w:ilvl w:val="0"/>
          <w:numId w:val="1001"/>
        </w:numPr>
        <w:pStyle w:val="Compact"/>
      </w:pPr>
      <w:r>
        <w:t xml:space="preserve">All intellectual property rights related to custom algorithms, designs, and software developed by our Robotics Engineer team remain with RoboTech Innovations Pvt. Ltd. unless explicitly transferred in writing.</w:t>
      </w:r>
    </w:p>
    <w:p>
      <w:pPr>
        <w:numPr>
          <w:ilvl w:val="0"/>
          <w:numId w:val="1001"/>
        </w:numPr>
        <w:pStyle w:val="Compact"/>
      </w:pPr>
      <w:r>
        <w:t xml:space="preserve">This Invoice is valid for services rendered between 1st December 2023 and 15th January 2024 at the client's facility located in India Bangalore.</w:t>
      </w:r>
    </w:p>
    <w:p>
      <w:pPr>
        <w:numPr>
          <w:ilvl w:val="0"/>
          <w:numId w:val="1001"/>
        </w:numPr>
        <w:pStyle w:val="Compact"/>
      </w:pPr>
      <w:r>
        <w:t xml:space="preserve">Any disputes arising from this Invoice shall be subject to the jurisdiction of courts in Bengaluru, Karnataka, India Bangalore.</w:t>
      </w:r>
    </w:p>
    <w:p>
      <w:pPr>
        <w:numPr>
          <w:ilvl w:val="0"/>
          <w:numId w:val="1001"/>
        </w:numPr>
        <w:pStyle w:val="Compact"/>
      </w:pPr>
      <w:r>
        <w:t xml:space="preserve">RoboTech Innovations Pvt. Ltd. reserves the right to revise rates for future engagements based on market conditions and scope changes.</w:t>
      </w:r>
    </w:p>
    <w:p>
      <w:pPr>
        <w:numPr>
          <w:ilvl w:val="0"/>
          <w:numId w:val="1001"/>
        </w:numPr>
        <w:pStyle w:val="Compact"/>
      </w:pPr>
      <w:r>
        <w:t xml:space="preserve">All Robotics Engineer deliverables have been tested and validated as per agreed specifications. Warranty period of 90 days applies to all implemented systems.</w:t>
      </w:r>
    </w:p>
    <w:p>
      <w:pPr>
        <w:numPr>
          <w:ilvl w:val="0"/>
          <w:numId w:val="1001"/>
        </w:numPr>
        <w:pStyle w:val="Compact"/>
      </w:pPr>
      <w:r>
        <w:t xml:space="preserve">This document serves as an official tax Invoice for GST compliance purposes in India Bangalore and should be retained for statutory records.</w:t>
      </w:r>
    </w:p>
    <w:bookmarkEnd w:id="25"/>
    <w:p>
      <w:pPr>
        <w:pStyle w:val="FirstParagraph"/>
      </w:pPr>
      <w:r>
        <w:rPr>
          <w:bCs/>
          <w:b/>
        </w:rPr>
        <w:t xml:space="preserve">Authorized Signatory</w:t>
      </w:r>
    </w:p>
    <w:p>
      <w:pPr>
        <w:pStyle w:val="BodyText"/>
      </w:pPr>
      <w:r>
        <w:t xml:space="preserve">Dr. Amit Sharma</w:t>
      </w:r>
      <w:r>
        <w:br/>
      </w:r>
      <w:r>
        <w:t xml:space="preserve">Chief Technology Officer</w:t>
      </w:r>
      <w:r>
        <w:br/>
      </w:r>
      <w:r>
        <w:t xml:space="preserve">RoboTech Innovations Pvt. Ltd.</w:t>
      </w:r>
    </w:p>
    <w:p>
      <w:pPr>
        <w:pStyle w:val="BodyText"/>
      </w:pPr>
      <w:r>
        <w:rPr>
          <w:bCs/>
          <w:b/>
        </w:rPr>
        <w:t xml:space="preserve">Received By (Client)</w:t>
      </w:r>
    </w:p>
    <w:p>
      <w:pPr>
        <w:pStyle w:val="BodyText"/>
      </w:pPr>
      <w:r>
        <w:t xml:space="preserve">Name &amp; Designation</w:t>
      </w:r>
      <w:r>
        <w:br/>
      </w:r>
      <w:r>
        <w:t xml:space="preserve">Date &amp; Stamp</w:t>
      </w:r>
    </w:p>
    <w:p>
      <w:pPr>
        <w:pStyle w:val="BodyText"/>
      </w:pPr>
      <w:r>
        <w:t xml:space="preserve">This Invoice is computer-generated and valid without physical signature. For verification, contact billing@robotechinnovations.in</w:t>
      </w:r>
    </w:p>
    <w:p>
      <w:pPr>
        <w:pStyle w:val="BodyText"/>
      </w:pPr>
      <w:r>
        <w:t xml:space="preserve">RoboTech Innovations Pvt. Ltd. | India Bangalore | CIN: U72200KA2018PTC123456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2026-10-10T03:08:08Z</dcterms:created>
  <dcterms:modified xsi:type="dcterms:W3CDTF">2026-10-10T03:08:08Z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