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s.r.l."/>
    <w:p>
      <w:pPr>
        <w:pStyle w:val="Heading1"/>
      </w:pPr>
      <w:r>
        <w:t xml:space="preserve">Advanced Robotics Solutions S.r.l.</w:t>
      </w:r>
    </w:p>
    <w:p>
      <w:pPr>
        <w:pStyle w:val="FirstParagraph"/>
      </w:pPr>
      <w:r>
        <w:t xml:space="preserve">Via dei Servizi Tecnologici, 42</w:t>
      </w:r>
    </w:p>
    <w:p>
      <w:pPr>
        <w:pStyle w:val="BodyText"/>
      </w:pPr>
      <w:r>
        <w:t xml:space="preserve">00144 Rome, Italy</w:t>
      </w:r>
    </w:p>
    <w:p>
      <w:pPr>
        <w:pStyle w:val="BodyText"/>
      </w:pPr>
      <w:r>
        <w:t xml:space="preserve">Tax Code (Codice Fiscale): IT01234567890</w:t>
      </w:r>
    </w:p>
    <w:p>
      <w:pPr>
        <w:pStyle w:val="BodyText"/>
      </w:pPr>
      <w:r>
        <w:t xml:space="preserve">VAT Number (Partita IVA): IT01234567890</w:t>
      </w:r>
    </w:p>
    <w:p>
      <w:pPr>
        <w:pStyle w:val="BodyText"/>
      </w:pPr>
      <w:r>
        <w:t xml:space="preserve">Email: billing@advancedrobotics.it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rPr>
          <w:bCs/>
          <w:b/>
        </w:rPr>
        <w:t xml:space="preserve">Important VAT Notice:</w:t>
      </w:r>
      <w:r>
        <w:t xml:space="preserve"> </w:t>
      </w:r>
      <w:r>
        <w:t xml:space="preserve">This invoice complies with Italian tax regulations (Legge 212/2000) and EU Directive 2006/112/EC. All services rendered are subject to the standard Italian VAT rate of 22% unless otherwise specified. Payment must be made via bank transfer to the IBAN provided below.</w:t>
      </w:r>
    </w:p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Automazione Industriale Roma S.p.A.</w:t>
      </w:r>
    </w:p>
    <w:p>
      <w:pPr>
        <w:pStyle w:val="BodyText"/>
      </w:pPr>
      <w:r>
        <w:t xml:space="preserve">Via dell'Innovazione, 15</w:t>
      </w:r>
    </w:p>
    <w:p>
      <w:pPr>
        <w:pStyle w:val="BodyText"/>
      </w:pPr>
      <w:r>
        <w:t xml:space="preserve">00198 Rome, Italy</w:t>
      </w:r>
    </w:p>
    <w:p>
      <w:pPr>
        <w:pStyle w:val="BodyText"/>
      </w:pPr>
      <w:r>
        <w:t xml:space="preserve">Tax Code: IT98765432100</w:t>
      </w:r>
    </w:p>
    <w:p>
      <w:pPr>
        <w:pStyle w:val="BodyText"/>
      </w:pPr>
      <w:r>
        <w:t xml:space="preserve">VAT Number: IT98765432100</w:t>
      </w:r>
    </w:p>
    <w:p>
      <w:pPr>
        <w:pStyle w:val="BodyText"/>
      </w:pPr>
      <w:r>
        <w:t xml:space="preserve">Contact: Marco Rossi, Procurement Manager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Manufacturing Facility Alpha</w:t>
      </w:r>
    </w:p>
    <w:p>
      <w:pPr>
        <w:pStyle w:val="BodyText"/>
      </w:pPr>
      <w:r>
        <w:t xml:space="preserve">Zona Industriale EUR</w:t>
      </w:r>
    </w:p>
    <w:p>
      <w:pPr>
        <w:pStyle w:val="BodyText"/>
      </w:pPr>
      <w:r>
        <w:t xml:space="preserve">Viale Europa, 100</w:t>
      </w:r>
    </w:p>
    <w:p>
      <w:pPr>
        <w:pStyle w:val="BodyText"/>
      </w:pPr>
      <w:r>
        <w:t xml:space="preserve">00144 Rome, Italy</w:t>
      </w:r>
    </w:p>
    <w:p>
      <w:pPr>
        <w:pStyle w:val="BodyText"/>
      </w:pPr>
      <w:r>
        <w:t xml:space="preserve">Site Supervisor: Dr. Elena Bianchi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Architecture Design</w:t>
            </w:r>
            <w:r>
              <w:br/>
            </w:r>
            <w:r>
              <w:t xml:space="preserve">Comprehensive design of collaborative robot (cobot) integration for assembly line optimization. Includes kinematic analysis, workspace simulation, and safety zone mapping compliant with ISO 10218-1 and ISO/TS 15066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Control Software Development</w:t>
            </w:r>
            <w:r>
              <w:br/>
            </w:r>
            <w:r>
              <w:t xml:space="preserve">Development of proprietary ROS2 (Robot Operating System) middleware for real-time motion control and sensor fusion. Implementation includes computer vision integration for object recognition and adaptive path planning algorithms.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robotic arms at Rome manufacturing facility. Includes electrical wiring, network configuration, calibration procedures, and initial testing cycles. Performed by certified Robotics Engineer with Italian safety certifications.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Documentation</w:t>
            </w:r>
            <w:r>
              <w:br/>
            </w:r>
            <w:r>
              <w:t xml:space="preserve">Preparation of technical documentation required by Italian labor law (D.Lgs. 81/2008). Includes risk assessment reports, emergency stop circuit diagrams, and operator training manuals in Italian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Performance Optimization &amp; Training</w:t>
            </w:r>
            <w:r>
              <w:br/>
            </w:r>
            <w:r>
              <w:t xml:space="preserve">Post-installation tuning of robotic parameters for maximum throughput. Conducted two training sessions for client staff on system operation, basic troubleshooting, and preventive maintenance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€ 4,074.40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€ 22,594.40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(Bonifico Bancario)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Intesa Sanpaolo S.p.A.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t xml:space="preserve">Please include the invoice number as payment reference. Late payments may incur interest charges as per Italian Legislative Decree 231/2002.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services rendered by a certified Robotics Engineer specializing in industrial automation systems.</w:t>
      </w:r>
      <w:r>
        <w:br/>
      </w:r>
      <w:r>
        <w:t xml:space="preserve">2. All work has been performed in accordance with Italian technical standards and EU robotics safety directives.</w:t>
      </w:r>
      <w:r>
        <w:br/>
      </w:r>
      <w:r>
        <w:t xml:space="preserve">3. Payment is due within 30 days from the date of invoice. Late payments will be subject to statutory interest rates.</w:t>
      </w:r>
      <w:r>
        <w:br/>
      </w:r>
      <w:r>
        <w:t xml:space="preserve">4. Warranty on software development covers 12 months from completion date for bug fixes related to delivered specifications.</w:t>
      </w:r>
      <w:r>
        <w:br/>
      </w:r>
      <w:r>
        <w:t xml:space="preserve">5. This document serves as official proof of service for tax purposes in Italy and complies with electronic invoicing requirements (Fattura Elettronica).</w:t>
      </w:r>
      <w:r>
        <w:br/>
      </w:r>
      <w:r>
        <w:t xml:space="preserve">6. Any disputes shall be subject to the jurisdiction of the courts of Rome, Italy.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Alessandro Conti</w:t>
      </w:r>
    </w:p>
    <w:p>
      <w:pPr>
        <w:pStyle w:val="BodyText"/>
      </w:pPr>
      <w:r>
        <w:t xml:space="preserve">Lead Robotics Engineer</w:t>
      </w:r>
    </w:p>
    <w:p>
      <w:pPr>
        <w:pStyle w:val="BodyText"/>
      </w:pPr>
      <w:r>
        <w:t xml:space="preserve">Advanced Robotics Solutions S.r.l.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Automazione Industriale Roma S.p.A.</w:t>
      </w:r>
    </w:p>
    <w:p>
      <w:pPr>
        <w:pStyle w:val="BodyText"/>
      </w:pPr>
      <w:r>
        <w:t xml:space="preserve">Advanced Robotics Solutions S.r.l. | Registered Office: Rome, Italy | REA RM-1234567</w:t>
      </w:r>
    </w:p>
    <w:p>
      <w:pPr>
        <w:pStyle w:val="BodyText"/>
      </w:pPr>
      <w:r>
        <w:t xml:space="preserve">This invoice was generated in compliance with Italian fiscal regulations and EU invoicing standards.</w:t>
      </w:r>
    </w:p>
    <w:p>
      <w:pPr>
        <w:pStyle w:val="BodyText"/>
      </w:pPr>
      <w:r>
        <w:t xml:space="preserve">Thank you for your business. We appreciate your trust in our robotics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2026-10-10T03:41:35Z</dcterms:created>
  <dcterms:modified xsi:type="dcterms:W3CDTF">2026-10-10T03:41:35Z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