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s.a.-de-c.v."/>
    <w:p>
      <w:pPr>
        <w:pStyle w:val="Heading1"/>
      </w:pPr>
      <w:r>
        <w:t xml:space="preserve">Advanced Robotics Solutions S.A. de C.V.</w:t>
      </w:r>
    </w:p>
    <w:p>
      <w:pPr>
        <w:pStyle w:val="FirstParagraph"/>
      </w:pPr>
      <w:r>
        <w:t xml:space="preserve">Innovating Automation in Mexico City</w:t>
      </w:r>
    </w:p>
    <w:p>
      <w:pPr>
        <w:pStyle w:val="BodyText"/>
      </w:pPr>
      <w:r>
        <w:t xml:space="preserve">Av. Insurgentes Sur 1602, Col. Crédito Constructor</w:t>
      </w:r>
    </w:p>
    <w:p>
      <w:pPr>
        <w:pStyle w:val="BodyText"/>
      </w:pPr>
      <w:r>
        <w:t xml:space="preserve">Del. Benito Juárez, Mexico City, CP 03940</w:t>
      </w:r>
    </w:p>
    <w:p>
      <w:pPr>
        <w:pStyle w:val="BodyText"/>
      </w:pPr>
      <w:r>
        <w:t xml:space="preserve">RFC: ARS-210515-XY9</w:t>
      </w:r>
    </w:p>
    <w:p>
      <w:pPr>
        <w:pStyle w:val="BodyText"/>
      </w:pPr>
      <w:r>
        <w:t xml:space="preserve">Email: billing@advancedrobotics.mx | Phone: +52 (55) 1234-5678</w:t>
      </w:r>
    </w:p>
    <w:bookmarkEnd w:id="20"/>
    <w:bookmarkStart w:id="21" w:name="invoice"/>
    <w:p>
      <w:pPr>
        <w:pStyle w:val="Heading2"/>
      </w:pPr>
      <w:r>
        <w:t xml:space="preserve">INVOICE</w:t>
      </w:r>
    </w:p>
    <w:p>
      <w:pPr>
        <w:pStyle w:val="FirstParagraph"/>
      </w:pPr>
      <w:r>
        <w:t xml:space="preserve">Invoice #: INV-2023-ROB-089</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bookmarkStart w:id="22" w:name="bill-to"/>
    <w:p>
      <w:pPr>
        <w:pStyle w:val="Heading3"/>
      </w:pPr>
      <w:r>
        <w:t xml:space="preserve">Bill To:</w:t>
      </w:r>
    </w:p>
    <w:p>
      <w:pPr>
        <w:pStyle w:val="FirstParagraph"/>
      </w:pPr>
      <w:r>
        <w:rPr>
          <w:bCs/>
          <w:b/>
        </w:rPr>
        <w:t xml:space="preserve">Automated Manufacturing Corp.</w:t>
      </w:r>
    </w:p>
    <w:p>
      <w:pPr>
        <w:pStyle w:val="BodyText"/>
      </w:pPr>
      <w:r>
        <w:t xml:space="preserve">Attn: Procurement Department</w:t>
      </w:r>
    </w:p>
    <w:p>
      <w:pPr>
        <w:pStyle w:val="BodyText"/>
      </w:pPr>
      <w:r>
        <w:t xml:space="preserve">Blvd. Manuel Ávila Camacho 136, Col. Lomas de Chapultepec</w:t>
      </w:r>
    </w:p>
    <w:p>
      <w:pPr>
        <w:pStyle w:val="BodyText"/>
      </w:pPr>
      <w:r>
        <w:t xml:space="preserve">Del. Miguel Hidalgo, Mexico City, CP 11000</w:t>
      </w:r>
    </w:p>
    <w:p>
      <w:pPr>
        <w:pStyle w:val="BodyText"/>
      </w:pPr>
      <w:r>
        <w:t xml:space="preserve">RFC: AMC-980101-ZZ1</w:t>
      </w:r>
    </w:p>
    <w:bookmarkEnd w:id="22"/>
    <w:bookmarkStart w:id="23" w:name="project-location"/>
    <w:p>
      <w:pPr>
        <w:pStyle w:val="Heading3"/>
      </w:pPr>
      <w:r>
        <w:t xml:space="preserve">Project Location:</w:t>
      </w:r>
    </w:p>
    <w:p>
      <w:pPr>
        <w:pStyle w:val="FirstParagraph"/>
      </w:pPr>
      <w:r>
        <w:t xml:space="preserve">Industrial Park Vallejo</w:t>
      </w:r>
    </w:p>
    <w:p>
      <w:pPr>
        <w:pStyle w:val="BodyText"/>
      </w:pPr>
      <w:r>
        <w:t xml:space="preserve">Calz. Vallejo 2500, Col. Vallejo</w:t>
      </w:r>
    </w:p>
    <w:p>
      <w:pPr>
        <w:pStyle w:val="BodyText"/>
      </w:pPr>
      <w:r>
        <w:t xml:space="preserve">Del. Gustavo A. Madero, Mexico City, CP 07700</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Senior Robotics Engineer Consultation &amp; Design</w:t>
            </w:r>
            <w:r>
              <w:br/>
            </w:r>
            <w:r>
              <w:t xml:space="preserve">Comprehensive system architecture design for collaborative robotic arms (cobots) intended for assembly line integration. Includes kinematic analysis, workspace simulation, and safety zone mapping compliant with Mexican industrial standards (NOM).</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Embedded Systems Programming &amp; Firmware Development</w:t>
            </w:r>
            <w:r>
              <w:br/>
            </w:r>
            <w:r>
              <w:t xml:space="preserve">Custom C++ and Python coding for real-time control systems. Implementation of computer vision algorithms for object recognition and quality control inspection within the Mexico City facility.</w:t>
            </w:r>
          </w:p>
        </w:tc>
        <w:tc>
          <w:tcPr/>
          <w:p>
            <w:pPr>
              <w:pStyle w:val="Compact"/>
              <w:jc w:val="left"/>
            </w:pPr>
            <w:r>
              <w:t xml:space="preserve">60 hrs</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3</w:t>
            </w:r>
          </w:p>
        </w:tc>
        <w:tc>
          <w:tcPr/>
          <w:p>
            <w:pPr>
              <w:pStyle w:val="Compact"/>
              <w:jc w:val="left"/>
            </w:pPr>
            <w:r>
              <w:rPr>
                <w:bCs/>
                <w:b/>
              </w:rPr>
              <w:t xml:space="preserve">On-Site Installation &amp; Calibration</w:t>
            </w:r>
            <w:r>
              <w:br/>
            </w:r>
            <w:r>
              <w:t xml:space="preserve">Physical deployment of robotic units at the Vallejo facility. Includes mechanical alignment, sensor calibration, and network integration with the client's SCADA systems.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Staff Training &amp; Documentation</w:t>
            </w:r>
            <w:r>
              <w:br/>
            </w:r>
            <w:r>
              <w:t xml:space="preserve">Technical training for local operators and maintenance staff. Delivery of detailed technical manuals and safety protocols specific to the installed robotics infrastructure.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$226,000.00 MXN</w:t>
      </w:r>
    </w:p>
    <w:p>
      <w:pPr>
        <w:pStyle w:val="BodyText"/>
      </w:pPr>
      <w:r>
        <w:t xml:space="preserve">VAT (IVA 16%):</w:t>
      </w:r>
      <w:r>
        <w:t xml:space="preserve"> </w:t>
      </w:r>
      <w:r>
        <w:t xml:space="preserve">$36,160.00 MXN</w:t>
      </w:r>
    </w:p>
    <w:p>
      <w:pPr>
        <w:pStyle w:val="BodyText"/>
      </w:pPr>
      <w:r>
        <w:t xml:space="preserve">Total Due:</w:t>
      </w:r>
      <w:r>
        <w:t xml:space="preserve"> </w:t>
      </w:r>
      <w:r>
        <w:t xml:space="preserve">$262,160.00 MXN</w:t>
      </w:r>
    </w:p>
    <w:bookmarkStart w:id="24" w:name="X627a8b82acaf3525621b0c6edf7305b3334838a"/>
    <w:p>
      <w:pPr>
        <w:pStyle w:val="Heading4"/>
      </w:pPr>
      <w:r>
        <w:t xml:space="preserve">Terms, Conditions, and Payment Instructions</w:t>
      </w:r>
    </w:p>
    <w:p>
      <w:pPr>
        <w:pStyle w:val="FirstParagraph"/>
      </w:pPr>
      <w:r>
        <w:t xml:space="preserve">This Invoice represents the final settlement for the Robotics Engineering services rendered by Advanced Robotics Solutions S.A. de C.V. to Automated Manufacturing Corp. regarding the automation project located in Mexico City.</w:t>
      </w:r>
    </w:p>
    <w:p>
      <w:pPr>
        <w:pStyle w:val="BodyText"/>
      </w:pPr>
      <w:r>
        <w:rPr>
          <w:bCs/>
          <w:b/>
        </w:rPr>
        <w:t xml:space="preserve">Payment Method:</w:t>
      </w:r>
      <w:r>
        <w:t xml:space="preserve"> </w:t>
      </w:r>
      <w:r>
        <w:t xml:space="preserve">Please remit payment via bank transfer to the following account:</w:t>
      </w:r>
      <w:r>
        <w:br/>
      </w:r>
      <w:r>
        <w:t xml:space="preserve">Bank: BBVA México</w:t>
      </w:r>
      <w:r>
        <w:br/>
      </w:r>
      <w:r>
        <w:t xml:space="preserve">Account Name: Advanced Robotics Solutions S.A. de C.V.</w:t>
      </w:r>
      <w:r>
        <w:br/>
      </w:r>
      <w:r>
        <w:t xml:space="preserve">CLABE: 012180001234567890</w:t>
      </w:r>
      <w:r>
        <w:br/>
      </w:r>
      <w:r>
        <w:t xml:space="preserve">Reference: INV-2023-ROB-089</w:t>
      </w:r>
    </w:p>
    <w:p>
      <w:pPr>
        <w:pStyle w:val="BodyText"/>
      </w:pPr>
      <w:r>
        <w:rPr>
          <w:bCs/>
          <w:b/>
        </w:rPr>
        <w:t xml:space="preserve">Late Payments:</w:t>
      </w:r>
      <w:r>
        <w:t xml:space="preserve"> </w:t>
      </w:r>
      <w:r>
        <w:t xml:space="preserve">A late fee of 1.5% per month will be applied to any outstanding balance after the due date of November 24, 2023.</w:t>
      </w:r>
    </w:p>
    <w:p>
      <w:pPr>
        <w:pStyle w:val="BodyText"/>
      </w:pPr>
      <w:r>
        <w:rPr>
          <w:bCs/>
          <w:b/>
        </w:rPr>
        <w:t xml:space="preserve">Technical Scope:</w:t>
      </w:r>
      <w:r>
        <w:t xml:space="preserve"> </w:t>
      </w:r>
      <w:r>
        <w:t xml:space="preserve">The services provided by our Robotics Engineer include the full lifecycle of the specified automation modules, from conceptual design to operational handover. All software code and documentation remain the property of the client upon full payment.</w:t>
      </w:r>
    </w:p>
    <w:p>
      <w:pPr>
        <w:pStyle w:val="BodyText"/>
      </w:pPr>
      <w:r>
        <w:rPr>
          <w:bCs/>
          <w:b/>
        </w:rPr>
        <w:t xml:space="preserve">Compliance:</w:t>
      </w:r>
      <w:r>
        <w:t xml:space="preserve"> </w:t>
      </w:r>
      <w:r>
        <w:t xml:space="preserve">All work has been performed in accordance with the applicable regulations of the Federal District and the State of Mexico City, ensuring safety and operational efficiency.</w:t>
      </w:r>
    </w:p>
    <w:bookmarkEnd w:id="24"/>
    <w:p>
      <w:pPr>
        <w:pStyle w:val="BodyText"/>
      </w:pPr>
      <w:r>
        <w:rPr>
          <w:bCs/>
          <w:b/>
        </w:rPr>
        <w:t xml:space="preserve">Authorized Signature (Provider)</w:t>
      </w:r>
    </w:p>
    <w:p>
      <w:pPr>
        <w:pStyle w:val="BodyText"/>
      </w:pPr>
      <w:r>
        <w:t xml:space="preserve">Dr. Elena Rodriguez</w:t>
      </w:r>
    </w:p>
    <w:p>
      <w:pPr>
        <w:pStyle w:val="BodyText"/>
      </w:pPr>
      <w:r>
        <w:t xml:space="preserve">Lead Robotics Engineer</w:t>
      </w:r>
    </w:p>
    <w:p>
      <w:pPr>
        <w:pStyle w:val="BodyText"/>
      </w:pPr>
      <w:r>
        <w:rPr>
          <w:bCs/>
          <w:b/>
        </w:rPr>
        <w:t xml:space="preserve">Authorized Signature (Client)</w:t>
      </w:r>
    </w:p>
    <w:p>
      <w:pPr>
        <w:pStyle w:val="BodyText"/>
      </w:pPr>
      <w:r>
        <w:t xml:space="preserve">Received and Accepted</w:t>
      </w:r>
    </w:p>
    <w:p>
      <w:pPr>
        <w:pStyle w:val="BodyText"/>
      </w:pPr>
      <w:r>
        <w:t xml:space="preserve">Date: _______________</w:t>
      </w:r>
    </w:p>
    <w:p>
      <w:pPr>
        <w:pStyle w:val="BodyText"/>
      </w:pPr>
      <w:r>
        <w:t xml:space="preserve">Thank you for choosing Advanced Robotics Solutions S.A. de C.V. for your automation needs in Mexico City.</w:t>
      </w:r>
    </w:p>
    <w:p>
      <w:pPr>
        <w:pStyle w:val="BodyText"/>
      </w:pPr>
      <w:r>
        <w:t xml:space="preserve">This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