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robotech-solutions-pvt-ltd."/>
    <w:p>
      <w:pPr>
        <w:pStyle w:val="Heading1"/>
      </w:pPr>
      <w:r>
        <w:t xml:space="preserve">RoboTech Solutions (Pvt) Ltd.</w:t>
      </w:r>
    </w:p>
    <w:p>
      <w:pPr>
        <w:pStyle w:val="FirstParagraph"/>
      </w:pPr>
      <w:r>
        <w:t xml:space="preserve">Plot 45, Sector F-7/2, Islamabad, Pakistan</w:t>
      </w:r>
    </w:p>
    <w:p>
      <w:pPr>
        <w:pStyle w:val="BodyText"/>
      </w:pPr>
      <w:r>
        <w:t xml:space="preserve">National Tax Number (NTN): 1234567-8</w:t>
      </w:r>
    </w:p>
    <w:p>
      <w:pPr>
        <w:pStyle w:val="BodyText"/>
      </w:pPr>
      <w:r>
        <w:t xml:space="preserve">Phone: +92 51 1234567 | Email: billing@robotech-solutions.pk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Future Industries Manufacturing</w:t>
      </w:r>
    </w:p>
    <w:p>
      <w:pPr>
        <w:pStyle w:val="BodyText"/>
      </w:pPr>
      <w:r>
        <w:t xml:space="preserve">Industrial Estate, Phase II</w:t>
      </w:r>
    </w:p>
    <w:p>
      <w:pPr>
        <w:pStyle w:val="BodyText"/>
      </w:pPr>
      <w:r>
        <w:t xml:space="preserve">Islamabad, Pakistan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INV-2023-ROB-089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Auto-Assembly Line Integration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Islamabad, Pakistan</w:t>
      </w:r>
    </w:p>
    <w:bookmarkEnd w:id="23"/>
    <w:bookmarkStart w:id="24" w:name="service-overview"/>
    <w:p>
      <w:pPr>
        <w:pStyle w:val="Heading4"/>
      </w:pPr>
      <w:r>
        <w:t xml:space="preserve">Service Overview</w:t>
      </w:r>
    </w:p>
    <w:p>
      <w:pPr>
        <w:pStyle w:val="FirstParagraph"/>
      </w:pPr>
      <w:r>
        <w:t xml:space="preserve">This Invoice represents the professional fees for specialized Robotics Engineer services rendered by RoboTech Solutions.</w:t>
      </w:r>
      <w:r>
        <w:t xml:space="preserve"> </w:t>
      </w:r>
      <w:r>
        <w:t xml:space="preserve">The scope of work was executed within the jurisdiction of Pakistan Islamabad, adhering to local industrial standards and</w:t>
      </w:r>
      <w:r>
        <w:t xml:space="preserve"> </w:t>
      </w:r>
      <w:r>
        <w:t xml:space="preserve">international safety protocols. The primary objective was the design, programming, and integration of an automated robotic</w:t>
      </w:r>
      <w:r>
        <w:t xml:space="preserve"> </w:t>
      </w:r>
      <w:r>
        <w:t xml:space="preserve">arm system for the client's manufacturing facility.</w:t>
      </w:r>
    </w:p>
    <w:p>
      <w:pPr>
        <w:pStyle w:val="BodyText"/>
      </w:pPr>
      <w:r>
        <w:t xml:space="preserve">Our Robotics Engineer team conducted a comprehensive site analysis in Islamabad to ensure optimal placement of hardware.</w:t>
      </w:r>
      <w:r>
        <w:t xml:space="preserve"> </w:t>
      </w:r>
      <w:r>
        <w:t xml:space="preserve">The engineering process involved complex kinematic modeling, sensor integration, and the development of custom control</w:t>
      </w:r>
      <w:r>
        <w:t xml:space="preserve"> </w:t>
      </w:r>
      <w:r>
        <w:t xml:space="preserve">algorithms using ROS (Robot Operating System). This Invoice covers the technical expertise required to bridge the gap</w:t>
      </w:r>
      <w:r>
        <w:t xml:space="preserve"> </w:t>
      </w:r>
      <w:r>
        <w:t xml:space="preserve">between mechanical hardware and intelligent software, ensuring a seamless transition to automated production.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System Architecture Design</w:t>
            </w:r>
            <w:r>
              <w:br/>
            </w:r>
            <w:r>
              <w:t xml:space="preserve"> </w:t>
            </w:r>
            <w:r>
              <w:t xml:space="preserve">Initial consultation and architectural planning for the robotic assembly unit. Includes feasibility study</w:t>
            </w:r>
            <w:r>
              <w:t xml:space="preserve"> </w:t>
            </w:r>
            <w:r>
              <w:t xml:space="preserve">and hardware selection suitable for the Islamabad industrial environment.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Programming</w:t>
            </w:r>
            <w:r>
              <w:br/>
            </w:r>
            <w:r>
              <w:t xml:space="preserve"> </w:t>
            </w:r>
            <w:r>
              <w:t xml:space="preserve">Firmware development for microcontrollers and PLCs. Implementation of motion control algorithms and</w:t>
            </w:r>
            <w:r>
              <w:t xml:space="preserve"> </w:t>
            </w:r>
            <w:r>
              <w:t xml:space="preserve">real-time data processing for the Robotics Engineer team.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Integration &amp; Calibration</w:t>
            </w:r>
            <w:r>
              <w:br/>
            </w:r>
            <w:r>
              <w:t xml:space="preserve"> </w:t>
            </w:r>
            <w:r>
              <w:t xml:space="preserve">Physical installation of robotic arms at the Islamabad facility. Calibration of LiDAR sensors and</w:t>
            </w:r>
            <w:r>
              <w:t xml:space="preserve"> </w:t>
            </w:r>
            <w:r>
              <w:t xml:space="preserve">vision systems to ensure precision within 0.05mm tolerance.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Compliance &amp; Testing</w:t>
            </w:r>
            <w:r>
              <w:br/>
            </w:r>
            <w:r>
              <w:t xml:space="preserve"> </w:t>
            </w:r>
            <w:r>
              <w:t xml:space="preserve">Ensuring the robotics setup complies with Pakistan Bureau of Standards (PBS) and local Islamabad</w:t>
            </w:r>
            <w:r>
              <w:t xml:space="preserve"> </w:t>
            </w:r>
            <w:r>
              <w:t xml:space="preserve">industrial safety regulations. Stress testing and fail-safe mechanism verification.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 </w:t>
            </w:r>
            <w:r>
              <w:t xml:space="preserve">Creation of user manuals and maintenance guides. Training session for client staff on operating the</w:t>
            </w:r>
            <w:r>
              <w:t xml:space="preserve"> </w:t>
            </w:r>
            <w:r>
              <w:t xml:space="preserve">new robotics infrastructure.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1,690,000</w:t>
      </w:r>
    </w:p>
    <w:p>
      <w:pPr>
        <w:pStyle w:val="BodyText"/>
      </w:pPr>
      <w:r>
        <w:t xml:space="preserve">Withholding Tax (1.5%):</w:t>
      </w:r>
      <w:r>
        <w:t xml:space="preserve"> </w:t>
      </w:r>
      <w:r>
        <w:t xml:space="preserve">PKR (25,350)</w:t>
      </w:r>
    </w:p>
    <w:p>
      <w:pPr>
        <w:pStyle w:val="BodyText"/>
      </w:pPr>
      <w:r>
        <w:t xml:space="preserve">Service Tax (17%):</w:t>
      </w:r>
      <w:r>
        <w:t xml:space="preserve"> </w:t>
      </w:r>
      <w:r>
        <w:t xml:space="preserve">PKR 287,350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PKR 1,951,999</w:t>
      </w:r>
    </w:p>
    <w:bookmarkStart w:id="25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rPr>
          <w:bCs/>
          <w:b/>
        </w:rPr>
        <w:t xml:space="preserve">1. Payment Method:</w:t>
      </w:r>
      <w:r>
        <w:t xml:space="preserve"> </w:t>
      </w:r>
      <w:r>
        <w:t xml:space="preserve">Payment is to be made via Bank Transfer to Meezan Bank, Islamabad Branch.</w:t>
      </w:r>
      <w:r>
        <w:t xml:space="preserve"> </w:t>
      </w:r>
      <w:r>
        <w:t xml:space="preserve">Account details are provided below.</w:t>
      </w:r>
    </w:p>
    <w:p>
      <w:pPr>
        <w:pStyle w:val="BodyText"/>
      </w:pPr>
      <w:r>
        <w:rPr>
          <w:bCs/>
          <w:b/>
        </w:rPr>
        <w:t xml:space="preserve">2. Currency:</w:t>
      </w:r>
      <w:r>
        <w:t xml:space="preserve"> </w:t>
      </w:r>
      <w:r>
        <w:t xml:space="preserve">All amounts are quoted in Pakistani Rupees (PKR).</w:t>
      </w:r>
    </w:p>
    <w:p>
      <w:pPr>
        <w:pStyle w:val="BodyText"/>
      </w:pPr>
      <w:r>
        <w:rPr>
          <w:bCs/>
          <w:b/>
        </w:rPr>
        <w:t xml:space="preserve">3. Due Date:</w:t>
      </w:r>
      <w:r>
        <w:t xml:space="preserve"> </w:t>
      </w:r>
      <w:r>
        <w:t xml:space="preserve">Payment is due within 30 days of the Invoice date. Late payments may incur a penalty</w:t>
      </w:r>
      <w:r>
        <w:t xml:space="preserve"> </w:t>
      </w:r>
      <w:r>
        <w:t xml:space="preserve">of 2% per month.</w:t>
      </w:r>
    </w:p>
    <w:p>
      <w:pPr>
        <w:pStyle w:val="BodyText"/>
      </w:pPr>
      <w:r>
        <w:rPr>
          <w:bCs/>
          <w:b/>
        </w:rPr>
        <w:t xml:space="preserve">4. Scope Validity:</w:t>
      </w:r>
      <w:r>
        <w:t xml:space="preserve"> </w:t>
      </w:r>
      <w:r>
        <w:t xml:space="preserve">This Invoice covers the specific Robotics Engineer services detailed above.</w:t>
      </w:r>
      <w:r>
        <w:t xml:space="preserve"> </w:t>
      </w:r>
      <w:r>
        <w:t xml:space="preserve">Any additional modifications or hardware requirements requested after the completion of this phase will be billed</w:t>
      </w:r>
      <w:r>
        <w:t xml:space="preserve"> </w:t>
      </w:r>
      <w:r>
        <w:t xml:space="preserve">separately.</w:t>
      </w:r>
    </w:p>
    <w:p>
      <w:pPr>
        <w:pStyle w:val="BodyText"/>
      </w:pPr>
      <w:r>
        <w:rPr>
          <w:bCs/>
          <w:b/>
        </w:rPr>
        <w:t xml:space="preserve">5. Jurisdiction:</w:t>
      </w:r>
      <w:r>
        <w:t xml:space="preserve"> </w:t>
      </w:r>
      <w:r>
        <w:t xml:space="preserve">This agreement and Invoice are governed by the laws of Pakistan, with specific</w:t>
      </w:r>
      <w:r>
        <w:t xml:space="preserve"> </w:t>
      </w:r>
      <w:r>
        <w:t xml:space="preserve">reference to commercial regulations applicable in Islamabad.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Meezan Bank Ltd.</w:t>
      </w:r>
      <w:r>
        <w:br/>
      </w:r>
      <w:r>
        <w:t xml:space="preserve">Branch: F-7 Markaz, Islamabad</w:t>
      </w:r>
      <w:r>
        <w:br/>
      </w:r>
      <w:r>
        <w:t xml:space="preserve">Account Name: RoboTech Solutions (Pvt) Ltd.</w:t>
      </w:r>
      <w:r>
        <w:br/>
      </w:r>
      <w:r>
        <w:t xml:space="preserve">Account Number: 0123-4567-8901-2345</w:t>
      </w:r>
      <w:r>
        <w:br/>
      </w:r>
      <w:r>
        <w:t xml:space="preserve">IBAN: PK36MEZN0000001234567890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RoboTech Solutions (Pvt) Ltd.</w:t>
      </w:r>
    </w:p>
    <w:p>
      <w:pPr>
        <w:pStyle w:val="BodyText"/>
      </w:pPr>
      <w:r>
        <w:t xml:space="preserve">Islamabad, Pakistan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Future Industries Manufacturing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2026-10-10T07:31:28Z</dcterms:created>
  <dcterms:modified xsi:type="dcterms:W3CDTF">2026-10-10T07:31:28Z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