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dvanced-robotics-solutions-pty-ltd"/>
    <w:p>
      <w:pPr>
        <w:pStyle w:val="Heading1"/>
      </w:pPr>
      <w:r>
        <w:t xml:space="preserve">Advanced Robotics Solutions (Pty) Ltd</w:t>
      </w:r>
    </w:p>
    <w:p>
      <w:pPr>
        <w:pStyle w:val="FirstParagraph"/>
      </w:pPr>
      <w:r>
        <w:t xml:space="preserve">Unit 4, Innovation Hub, Techno Park</w:t>
      </w:r>
    </w:p>
    <w:p>
      <w:pPr>
        <w:pStyle w:val="BodyText"/>
      </w:pPr>
      <w:r>
        <w:t xml:space="preserve">Century City, Cape Town, 7441</w:t>
      </w:r>
    </w:p>
    <w:p>
      <w:pPr>
        <w:pStyle w:val="BodyText"/>
      </w:pPr>
      <w:r>
        <w:t xml:space="preserve">Western Cape, South Africa</w:t>
      </w:r>
    </w:p>
    <w:p>
      <w:pPr>
        <w:pStyle w:val="BodyText"/>
      </w:pPr>
      <w:r>
        <w:t xml:space="preserve">Tax Reference: 4560198765</w:t>
      </w:r>
    </w:p>
    <w:p>
      <w:pPr>
        <w:pStyle w:val="BodyText"/>
      </w:pPr>
      <w:r>
        <w:t xml:space="preserve">VAT Registration: 4990123456</w:t>
      </w:r>
    </w:p>
    <w:p>
      <w:pPr>
        <w:pStyle w:val="BodyText"/>
      </w:pPr>
      <w:r>
        <w:t xml:space="preserve">Email: billing@advancedrobotics.co.za</w:t>
      </w:r>
    </w:p>
    <w:p>
      <w:pPr>
        <w:pStyle w:val="BodyText"/>
      </w:pPr>
      <w:r>
        <w:t xml:space="preserve">Phone: +27 21 555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INV-2023-CT-089</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23 November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Atlantic Logistics &amp; Automation Group</w:t>
      </w:r>
    </w:p>
    <w:p>
      <w:pPr>
        <w:pStyle w:val="BodyText"/>
      </w:pPr>
      <w:r>
        <w:t xml:space="preserve">Attn: Mr. J. van der Merwe, Chief Operations Officer</w:t>
      </w:r>
    </w:p>
    <w:p>
      <w:pPr>
        <w:pStyle w:val="BodyText"/>
      </w:pPr>
      <w:r>
        <w:t xml:space="preserve">12 Dock Road, Cape Town Harbour</w:t>
      </w:r>
    </w:p>
    <w:p>
      <w:pPr>
        <w:pStyle w:val="BodyText"/>
      </w:pPr>
      <w:r>
        <w:t xml:space="preserve">Cape Town, 8001</w:t>
      </w:r>
    </w:p>
    <w:p>
      <w:pPr>
        <w:pStyle w:val="BodyText"/>
      </w:pPr>
      <w:r>
        <w:t xml:space="preserve">Western Cape, South Africa</w:t>
      </w:r>
    </w:p>
    <w:p>
      <w:pPr>
        <w:pStyle w:val="BodyText"/>
      </w:pPr>
      <w:r>
        <w:t xml:space="preserve">VAT Number: 4990987654</w:t>
      </w:r>
    </w:p>
    <w:bookmarkEnd w:id="22"/>
    <w:p>
      <w:pPr>
        <w:pStyle w:val="BodyText"/>
      </w:pPr>
      <w:r>
        <w:rPr>
          <w:bCs/>
          <w:b/>
        </w:rPr>
        <w:t xml:space="preserve">Project Reference:</w:t>
      </w:r>
      <w:r>
        <w:t xml:space="preserve"> </w:t>
      </w:r>
      <w:r>
        <w:t xml:space="preserve">Automated Sorting System Integration - Phase 2</w:t>
      </w:r>
    </w:p>
    <w:p>
      <w:pPr>
        <w:pStyle w:val="BodyText"/>
      </w:pPr>
      <w:r>
        <w:rPr>
          <w:bCs/>
          <w:b/>
        </w:rPr>
        <w:t xml:space="preserve">Location of Service:</w:t>
      </w:r>
      <w:r>
        <w:t xml:space="preserve"> </w:t>
      </w:r>
      <w:r>
        <w:t xml:space="preserve">Cape Town Distribution Centre, Western Cape</w:t>
      </w:r>
    </w:p>
    <w:p>
      <w:pPr>
        <w:pStyle w:val="BodyText"/>
      </w:pPr>
      <w:r>
        <w:rPr>
          <w:bCs/>
          <w:b/>
        </w:rPr>
        <w:t xml:space="preserve">Description:</w:t>
      </w:r>
      <w:r>
        <w:t xml:space="preserve"> </w:t>
      </w:r>
      <w:r>
        <w:t xml:space="preserve">Professional services rendered by a Senior Robotics Engineer for the design, programming, and calibration of autonomous mobile robots (AMRs) within the client's logistics facility in South Africa Cape Town.</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(ZAR)</w:t>
            </w:r>
          </w:p>
        </w:tc>
        <w:tc>
          <w:tcPr/>
          <w:p>
            <w:pPr>
              <w:pStyle w:val="Compact"/>
              <w:jc w:val="left"/>
            </w:pPr>
            <w:r>
              <w:t xml:space="preserve">Amount (ZAR)</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Robotics System Architecture Design</w:t>
            </w:r>
            <w:r>
              <w:br/>
            </w:r>
            <w:r>
              <w:t xml:space="preserve">Development of the kinematic models and control logic for the new robotic arm assembly line. This includes simulation testing using ROS (Robot Operating System) tailored for the specific environmental constraints of the Cape Town facility.</w:t>
            </w:r>
          </w:p>
        </w:tc>
        <w:tc>
          <w:tcPr/>
          <w:p>
            <w:pPr>
              <w:pStyle w:val="Compact"/>
              <w:jc w:val="left"/>
            </w:pPr>
            <w:r>
              <w:t xml:space="preserve">40.0</w:t>
            </w:r>
          </w:p>
        </w:tc>
        <w:tc>
          <w:tcPr/>
          <w:p>
            <w:pPr>
              <w:pStyle w:val="Compact"/>
              <w:jc w:val="left"/>
            </w:pPr>
            <w:r>
              <w:t xml:space="preserve">1,250.00</w:t>
            </w:r>
          </w:p>
        </w:tc>
        <w:tc>
          <w:tcPr/>
          <w:p>
            <w:pPr>
              <w:pStyle w:val="Compact"/>
              <w:jc w:val="left"/>
            </w:pPr>
            <w:r>
              <w:t xml:space="preserve">50,000.00</w:t>
            </w:r>
          </w:p>
        </w:tc>
        <w:tc>
          <w:tcPr/>
          <w:p>
            <w:pPr>
              <w:pStyle w:val="Compact"/>
              <w:jc w:val="left"/>
            </w:pPr>
            <w:r>
              <w:t xml:space="preserve">7,500.00</w:t>
            </w:r>
          </w:p>
        </w:tc>
      </w:tr>
      <w:tr>
        <w:tc>
          <w:tcPr/>
          <w:p>
            <w:pPr>
              <w:pStyle w:val="Compact"/>
              <w:jc w:val="left"/>
            </w:pPr>
            <w:r>
              <w:t xml:space="preserve">2</w:t>
            </w:r>
          </w:p>
        </w:tc>
        <w:tc>
          <w:tcPr/>
          <w:p>
            <w:pPr>
              <w:pStyle w:val="Compact"/>
              <w:jc w:val="left"/>
            </w:pPr>
            <w:r>
              <w:rPr>
                <w:bCs/>
                <w:b/>
              </w:rPr>
              <w:t xml:space="preserve">On-Site Calibration &amp; Integration</w:t>
            </w:r>
            <w:r>
              <w:br/>
            </w:r>
            <w:r>
              <w:t xml:space="preserve">Physical installation and calibration of LiDAR sensors and vision systems for autonomous navigation. Services performed on-site in South Africa Cape Town to ensure compliance with local safety standards and SANS regulations.</w:t>
            </w:r>
          </w:p>
        </w:tc>
        <w:tc>
          <w:tcPr/>
          <w:p>
            <w:pPr>
              <w:pStyle w:val="Compact"/>
              <w:jc w:val="left"/>
            </w:pPr>
            <w:r>
              <w:t xml:space="preserve">24.0</w:t>
            </w:r>
          </w:p>
        </w:tc>
        <w:tc>
          <w:tcPr/>
          <w:p>
            <w:pPr>
              <w:pStyle w:val="Compact"/>
              <w:jc w:val="left"/>
            </w:pPr>
            <w:r>
              <w:t xml:space="preserve">1,250.00</w:t>
            </w:r>
          </w:p>
        </w:tc>
        <w:tc>
          <w:tcPr/>
          <w:p>
            <w:pPr>
              <w:pStyle w:val="Compact"/>
              <w:jc w:val="left"/>
            </w:pPr>
            <w:r>
              <w:t xml:space="preserve">30,000.00</w:t>
            </w:r>
          </w:p>
        </w:tc>
        <w:tc>
          <w:tcPr/>
          <w:p>
            <w:pPr>
              <w:pStyle w:val="Compact"/>
              <w:jc w:val="left"/>
            </w:pPr>
            <w:r>
              <w:t xml:space="preserve">4,500.00</w:t>
            </w:r>
          </w:p>
        </w:tc>
      </w:tr>
      <w:tr>
        <w:tc>
          <w:tcPr/>
          <w:p>
            <w:pPr>
              <w:pStyle w:val="Compact"/>
              <w:jc w:val="left"/>
            </w:pPr>
            <w:r>
              <w:t xml:space="preserve">3</w:t>
            </w:r>
          </w:p>
        </w:tc>
        <w:tc>
          <w:tcPr/>
          <w:p>
            <w:pPr>
              <w:pStyle w:val="Compact"/>
              <w:jc w:val="left"/>
            </w:pPr>
            <w:r>
              <w:rPr>
                <w:bCs/>
                <w:b/>
              </w:rPr>
              <w:t xml:space="preserve">Custom Firmware Development</w:t>
            </w:r>
            <w:r>
              <w:br/>
            </w:r>
            <w:r>
              <w:t xml:space="preserve">Writing and debugging low-level C++ firmware for motor controllers. Optimization of power consumption algorithms to align with Eskom load management requirements in the Western Cape region.</w:t>
            </w:r>
          </w:p>
        </w:tc>
        <w:tc>
          <w:tcPr/>
          <w:p>
            <w:pPr>
              <w:pStyle w:val="Compact"/>
              <w:jc w:val="left"/>
            </w:pPr>
            <w:r>
              <w:t xml:space="preserve">32.0</w:t>
            </w:r>
          </w:p>
        </w:tc>
        <w:tc>
          <w:tcPr/>
          <w:p>
            <w:pPr>
              <w:pStyle w:val="Compact"/>
              <w:jc w:val="left"/>
            </w:pPr>
            <w:r>
              <w:t xml:space="preserve">1,250.00</w:t>
            </w:r>
          </w:p>
        </w:tc>
        <w:tc>
          <w:tcPr/>
          <w:p>
            <w:pPr>
              <w:pStyle w:val="Compact"/>
              <w:jc w:val="left"/>
            </w:pPr>
            <w:r>
              <w:t xml:space="preserve">40,000.00</w:t>
            </w:r>
          </w:p>
        </w:tc>
        <w:tc>
          <w:tcPr/>
          <w:p>
            <w:pPr>
              <w:pStyle w:val="Compact"/>
              <w:jc w:val="left"/>
            </w:pPr>
            <w:r>
              <w:t xml:space="preserve">6,000.00</w:t>
            </w:r>
          </w:p>
        </w:tc>
      </w:tr>
      <w:tr>
        <w:tc>
          <w:tcPr/>
          <w:p>
            <w:pPr>
              <w:pStyle w:val="Compact"/>
              <w:jc w:val="left"/>
            </w:pPr>
            <w:r>
              <w:t xml:space="preserve">4</w:t>
            </w:r>
          </w:p>
        </w:tc>
        <w:tc>
          <w:tcPr/>
          <w:p>
            <w:pPr>
              <w:pStyle w:val="Compact"/>
              <w:jc w:val="left"/>
            </w:pPr>
            <w:r>
              <w:rPr>
                <w:bCs/>
                <w:b/>
              </w:rPr>
              <w:t xml:space="preserve">Staff Training &amp; Documentation</w:t>
            </w:r>
            <w:r>
              <w:br/>
            </w:r>
            <w:r>
              <w:t xml:space="preserve">Comprehensive training session for the client's maintenance team regarding the operation and troubleshooting of the robotic units. Provision of technical manuals and safety protocols.</w:t>
            </w:r>
          </w:p>
        </w:tc>
        <w:tc>
          <w:tcPr/>
          <w:p>
            <w:pPr>
              <w:pStyle w:val="Compact"/>
              <w:jc w:val="left"/>
            </w:pPr>
            <w:r>
              <w:t xml:space="preserve">8.0</w:t>
            </w:r>
          </w:p>
        </w:tc>
        <w:tc>
          <w:tcPr/>
          <w:p>
            <w:pPr>
              <w:pStyle w:val="Compact"/>
              <w:jc w:val="left"/>
            </w:pPr>
            <w:r>
              <w:t xml:space="preserve">1,250.00</w:t>
            </w:r>
          </w:p>
        </w:tc>
        <w:tc>
          <w:tcPr/>
          <w:p>
            <w:pPr>
              <w:pStyle w:val="Compact"/>
              <w:jc w:val="left"/>
            </w:pPr>
            <w:r>
              <w:t xml:space="preserve">10,000.00</w:t>
            </w:r>
          </w:p>
        </w:tc>
        <w:tc>
          <w:tcPr/>
          <w:p>
            <w:pPr>
              <w:pStyle w:val="Compact"/>
              <w:jc w:val="left"/>
            </w:pPr>
            <w:r>
              <w:t xml:space="preserve">1,500.00</w:t>
            </w:r>
          </w:p>
        </w:tc>
      </w:tr>
      <w:tr>
        <w:tc>
          <w:tcPr/>
          <w:p>
            <w:pPr>
              <w:pStyle w:val="Compact"/>
              <w:jc w:val="left"/>
            </w:pPr>
            <w:r>
              <w:t xml:space="preserve">5</w:t>
            </w:r>
          </w:p>
        </w:tc>
        <w:tc>
          <w:tcPr/>
          <w:p>
            <w:pPr>
              <w:pStyle w:val="Compact"/>
              <w:jc w:val="left"/>
            </w:pPr>
            <w:r>
              <w:rPr>
                <w:bCs/>
                <w:b/>
              </w:rPr>
              <w:t xml:space="preserve">Travel &amp; Logistics Allowance</w:t>
            </w:r>
            <w:r>
              <w:br/>
            </w:r>
            <w:r>
              <w:t xml:space="preserve">Reimbursement for travel expenses incurred while commuting between the engineering office and the client site in Cape Town, including fuel and tolls.</w:t>
            </w:r>
          </w:p>
        </w:tc>
        <w:tc>
          <w:tcPr/>
          <w:p>
            <w:pPr>
              <w:pStyle w:val="Compact"/>
              <w:jc w:val="left"/>
            </w:pPr>
            <w:r>
              <w:t xml:space="preserve">1.0</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375.00</w:t>
            </w:r>
          </w:p>
        </w:tc>
      </w:tr>
    </w:tbl>
    <w:p>
      <w:pPr>
        <w:pStyle w:val="BodyText"/>
      </w:pPr>
      <w:r>
        <w:t xml:space="preserve">Subtotal:</w:t>
      </w:r>
      <w:r>
        <w:t xml:space="preserve"> </w:t>
      </w:r>
      <w:r>
        <w:t xml:space="preserve">R 132,500.00</w:t>
      </w:r>
    </w:p>
    <w:p>
      <w:pPr>
        <w:pStyle w:val="BodyText"/>
      </w:pPr>
      <w:r>
        <w:t xml:space="preserve">VAT (15%):</w:t>
      </w:r>
      <w:r>
        <w:t xml:space="preserve"> </w:t>
      </w:r>
      <w:r>
        <w:t xml:space="preserve">R 19,875.00</w:t>
      </w:r>
    </w:p>
    <w:p>
      <w:pPr>
        <w:pStyle w:val="BodyText"/>
      </w:pPr>
      <w:r>
        <w:t xml:space="preserve">TOTAL DUE:</w:t>
      </w:r>
      <w:r>
        <w:t xml:space="preserve"> </w:t>
      </w:r>
      <w:r>
        <w:t xml:space="preserve">R 152,375.00</w:t>
      </w:r>
    </w:p>
    <w:bookmarkStart w:id="23" w:name="payment-instructions"/>
    <w:p>
      <w:pPr>
        <w:pStyle w:val="Heading4"/>
      </w:pPr>
      <w:r>
        <w:t xml:space="preserve">Payment Instructions</w:t>
      </w:r>
    </w:p>
    <w:p>
      <w:pPr>
        <w:pStyle w:val="FirstParagraph"/>
      </w:pPr>
      <w:r>
        <w:t xml:space="preserve">Please make payment via Electronic Funds Transfer (EFT) to the following bank account:</w:t>
      </w:r>
    </w:p>
    <w:p>
      <w:pPr>
        <w:pStyle w:val="BodyText"/>
      </w:pPr>
      <w:r>
        <w:rPr>
          <w:bCs/>
          <w:b/>
        </w:rPr>
        <w:t xml:space="preserve">Bank:</w:t>
      </w:r>
      <w:r>
        <w:t xml:space="preserve"> </w:t>
      </w:r>
      <w:r>
        <w:t xml:space="preserve">First National Bank (FNB)</w:t>
      </w:r>
    </w:p>
    <w:p>
      <w:pPr>
        <w:pStyle w:val="BodyText"/>
      </w:pPr>
      <w:r>
        <w:rPr>
          <w:bCs/>
          <w:b/>
        </w:rPr>
        <w:t xml:space="preserve">Branch:</w:t>
      </w:r>
      <w:r>
        <w:t xml:space="preserve"> </w:t>
      </w:r>
      <w:r>
        <w:t xml:space="preserve">Cape Town CBD</w:t>
      </w:r>
    </w:p>
    <w:p>
      <w:pPr>
        <w:pStyle w:val="BodyText"/>
      </w:pPr>
      <w:r>
        <w:rPr>
          <w:bCs/>
          <w:b/>
        </w:rPr>
        <w:t xml:space="preserve">Branch Code:</w:t>
      </w:r>
      <w:r>
        <w:t xml:space="preserve"> </w:t>
      </w:r>
      <w:r>
        <w:t xml:space="preserve">250655</w:t>
      </w:r>
    </w:p>
    <w:p>
      <w:pPr>
        <w:pStyle w:val="BodyText"/>
      </w:pPr>
      <w:r>
        <w:rPr>
          <w:bCs/>
          <w:b/>
        </w:rPr>
        <w:t xml:space="preserve">Account Name:</w:t>
      </w:r>
      <w:r>
        <w:t xml:space="preserve"> </w:t>
      </w:r>
      <w:r>
        <w:t xml:space="preserve">Advanced Robotics Solutions (Pty) Ltd</w:t>
      </w:r>
    </w:p>
    <w:p>
      <w:pPr>
        <w:pStyle w:val="BodyText"/>
      </w:pPr>
      <w:r>
        <w:rPr>
          <w:bCs/>
          <w:b/>
        </w:rPr>
        <w:t xml:space="preserve">Account Number:</w:t>
      </w:r>
      <w:r>
        <w:t xml:space="preserve"> </w:t>
      </w:r>
      <w:r>
        <w:t xml:space="preserve">62045891234</w:t>
      </w:r>
    </w:p>
    <w:p>
      <w:pPr>
        <w:pStyle w:val="BodyText"/>
      </w:pPr>
      <w:r>
        <w:rPr>
          <w:bCs/>
          <w:b/>
        </w:rPr>
        <w:t xml:space="preserve">Reference:</w:t>
      </w:r>
      <w:r>
        <w:t xml:space="preserve"> </w:t>
      </w:r>
      <w:r>
        <w:t xml:space="preserve">INV-2023-CT-089</w:t>
      </w:r>
    </w:p>
    <w:p>
      <w:pPr>
        <w:pStyle w:val="BodyText"/>
      </w:pPr>
      <w:r>
        <w:rPr>
          <w:iCs/>
          <w:i/>
        </w:rPr>
        <w:t xml:space="preserve">Note: Please ensure the reference number is included to facilitate prompt allocation of payment.</w:t>
      </w:r>
    </w:p>
    <w:bookmarkEnd w:id="23"/>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interest at the prime rate plus 2% per month.</w:t>
      </w:r>
    </w:p>
    <w:p>
      <w:pPr>
        <w:numPr>
          <w:ilvl w:val="0"/>
          <w:numId w:val="1001"/>
        </w:numPr>
        <w:pStyle w:val="Compact"/>
      </w:pPr>
      <w:r>
        <w:rPr>
          <w:bCs/>
          <w:b/>
        </w:rPr>
        <w:t xml:space="preserve">Currency:</w:t>
      </w:r>
      <w:r>
        <w:t xml:space="preserve"> </w:t>
      </w:r>
      <w:r>
        <w:t xml:space="preserve">All amounts are quoted in South African Rand (ZAR).</w:t>
      </w:r>
    </w:p>
    <w:p>
      <w:pPr>
        <w:numPr>
          <w:ilvl w:val="0"/>
          <w:numId w:val="1001"/>
        </w:numPr>
        <w:pStyle w:val="Compact"/>
      </w:pPr>
      <w:r>
        <w:rPr>
          <w:bCs/>
          <w:b/>
        </w:rPr>
        <w:t xml:space="preserve">Validity:</w:t>
      </w:r>
      <w:r>
        <w:t xml:space="preserve"> </w:t>
      </w:r>
      <w:r>
        <w:t xml:space="preserve">This Invoice is valid for 60 days from the date of issue.</w:t>
      </w:r>
    </w:p>
    <w:p>
      <w:pPr>
        <w:numPr>
          <w:ilvl w:val="0"/>
          <w:numId w:val="1001"/>
        </w:numPr>
        <w:pStyle w:val="Compact"/>
      </w:pPr>
      <w:r>
        <w:rPr>
          <w:bCs/>
          <w:b/>
        </w:rPr>
        <w:t xml:space="preserve">Disputes:</w:t>
      </w:r>
      <w:r>
        <w:t xml:space="preserve"> </w:t>
      </w:r>
      <w:r>
        <w:t xml:space="preserve">Any discrepancies regarding this Invoice must be reported in writing within 7 days of receipt.</w:t>
      </w:r>
    </w:p>
    <w:p>
      <w:pPr>
        <w:numPr>
          <w:ilvl w:val="0"/>
          <w:numId w:val="1001"/>
        </w:numPr>
        <w:pStyle w:val="Compact"/>
      </w:pPr>
      <w:r>
        <w:rPr>
          <w:bCs/>
          <w:b/>
        </w:rPr>
        <w:t xml:space="preserve">Jurisdiction:</w:t>
      </w:r>
      <w:r>
        <w:t xml:space="preserve"> </w:t>
      </w:r>
      <w:r>
        <w:t xml:space="preserve">This agreement is subject to the laws of South Africa, specifically within the jurisdiction of the Cape Town Magistrate's Court.</w:t>
      </w:r>
    </w:p>
    <w:p>
      <w:pPr>
        <w:numPr>
          <w:ilvl w:val="0"/>
          <w:numId w:val="1001"/>
        </w:numPr>
        <w:pStyle w:val="Compact"/>
      </w:pPr>
      <w:r>
        <w:rPr>
          <w:bCs/>
          <w:b/>
        </w:rPr>
        <w:t xml:space="preserve">Intellectual Property:</w:t>
      </w:r>
      <w:r>
        <w:t xml:space="preserve"> </w:t>
      </w:r>
      <w:r>
        <w:t xml:space="preserve">All proprietary code, designs, and engineering schematics developed by the Robotics Engineer remain the intellectual property of Advanced Robotics Solutions (Pty) Ltd unless explicitly stated otherwise in the service contract.</w:t>
      </w:r>
    </w:p>
    <w:p>
      <w:pPr>
        <w:numPr>
          <w:ilvl w:val="0"/>
          <w:numId w:val="1001"/>
        </w:numPr>
        <w:pStyle w:val="Compact"/>
      </w:pPr>
      <w:r>
        <w:rPr>
          <w:bCs/>
          <w:b/>
        </w:rPr>
        <w:t xml:space="preserve">Compliance:</w:t>
      </w:r>
      <w:r>
        <w:t xml:space="preserve"> </w:t>
      </w:r>
      <w:r>
        <w:t xml:space="preserve">All robotics installations comply with the Occupational Health and Safety Act (OHSA) of South Africa.</w:t>
      </w:r>
    </w:p>
    <w:bookmarkEnd w:id="24"/>
    <w:p>
      <w:pPr>
        <w:pStyle w:val="FirstParagraph"/>
      </w:pPr>
      <w:r>
        <w:rPr>
          <w:bCs/>
          <w:b/>
        </w:rPr>
        <w:t xml:space="preserve">Authorized By (Service Provider):</w:t>
      </w:r>
    </w:p>
    <w:p>
      <w:pPr>
        <w:pStyle w:val="BodyText"/>
      </w:pPr>
      <w:r>
        <w:t xml:space="preserve">Dr. Sarah Jenkins</w:t>
      </w:r>
    </w:p>
    <w:p>
      <w:pPr>
        <w:pStyle w:val="BodyText"/>
      </w:pPr>
      <w:r>
        <w:t xml:space="preserve">Lead Robotics Engineer</w:t>
      </w:r>
    </w:p>
    <w:p>
      <w:pPr>
        <w:pStyle w:val="BodyText"/>
      </w:pPr>
      <w:r>
        <w:t xml:space="preserve">Advanced Robotics Solutions (Pty) Ltd</w:t>
      </w:r>
    </w:p>
    <w:p>
      <w:pPr>
        <w:pStyle w:val="BodyText"/>
      </w:pPr>
      <w:r>
        <w:rPr>
          <w:bCs/>
          <w:b/>
        </w:rPr>
        <w:t xml:space="preserve">Received By (Client):</w:t>
      </w:r>
    </w:p>
    <w:p>
      <w:pPr>
        <w:pStyle w:val="BodyText"/>
      </w:pPr>
      <w:r>
        <w:t xml:space="preserve">__________________________</w:t>
      </w:r>
    </w:p>
    <w:p>
      <w:pPr>
        <w:pStyle w:val="BodyText"/>
      </w:pPr>
      <w:r>
        <w:t xml:space="preserve">Name:</w:t>
      </w:r>
    </w:p>
    <w:p>
      <w:pPr>
        <w:pStyle w:val="BodyText"/>
      </w:pPr>
      <w:r>
        <w:t xml:space="preserve">Date:</w:t>
      </w:r>
    </w:p>
    <w:p>
      <w:pPr>
        <w:pStyle w:val="BodyText"/>
      </w:pPr>
      <w:r>
        <w:t xml:space="preserve">Thank you for your business. We appreciate your trust in our engineering expertise.</w:t>
      </w:r>
    </w:p>
    <w:p>
      <w:pPr>
        <w:pStyle w:val="BodyText"/>
      </w:pPr>
      <w:r>
        <w:t xml:space="preserve">Advanced Robotics Solutions (Pty) Ltd | Reg No: 2015/078945/07 | Cape Town,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2026-10-10T04:11:30Z</dcterms:created>
  <dcterms:modified xsi:type="dcterms:W3CDTF">2026-10-10T04:11:30Z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