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andes-corporate-solutions-spa"/>
    <w:p>
      <w:pPr>
        <w:pStyle w:val="Heading1"/>
      </w:pPr>
      <w:r>
        <w:t xml:space="preserve">Andes Corporate Solutions SpA</w:t>
      </w:r>
    </w:p>
    <w:p>
      <w:pPr>
        <w:pStyle w:val="FirstParagraph"/>
      </w:pPr>
      <w:r>
        <w:t xml:space="preserve">Av. Apoquindo 4501, Piso 12, Las Condes</w:t>
      </w:r>
    </w:p>
    <w:p>
      <w:pPr>
        <w:pStyle w:val="BodyText"/>
      </w:pPr>
      <w:r>
        <w:t xml:space="preserve">Santiago, Región Metropolitana, Chile</w:t>
      </w:r>
    </w:p>
    <w:p>
      <w:pPr>
        <w:pStyle w:val="BodyText"/>
      </w:pPr>
      <w:r>
        <w:t xml:space="preserve">Phone: +56 2 2345 6789 | Email: billing@andescorp.cl</w:t>
      </w:r>
    </w:p>
    <w:p>
      <w:pPr>
        <w:pStyle w:val="BodyText"/>
      </w:pPr>
      <w:r>
        <w:t xml:space="preserve">RUT: 76.543.210-8</w:t>
      </w:r>
    </w:p>
    <w:p>
      <w:pPr>
        <w:pStyle w:val="BodyText"/>
      </w:pPr>
      <w:r>
        <w:t xml:space="preserve">Registered in Santiago, Chile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Jun 2025 – 30 Jun 2025</w:t>
      </w:r>
    </w:p>
    <w:bookmarkEnd w:id="21"/>
    <w:bookmarkStart w:id="22" w:name="billed-to"/>
    <w:p>
      <w:pPr>
        <w:pStyle w:val="Heading3"/>
      </w:pPr>
      <w:r>
        <w:t xml:space="preserve">Billed To</w:t>
      </w:r>
    </w:p>
    <w:p>
      <w:pPr>
        <w:pStyle w:val="FirstParagraph"/>
      </w:pPr>
      <w:r>
        <w:rPr>
          <w:bCs/>
          <w:b/>
        </w:rPr>
        <w:t xml:space="preserve">Pacific Trade &amp; Commerce Ltda.</w:t>
      </w:r>
    </w:p>
    <w:p>
      <w:pPr>
        <w:pStyle w:val="BodyText"/>
      </w:pPr>
      <w:r>
        <w:t xml:space="preserve">Attn: Mr. Ricardo Fuentes, General Manager</w:t>
      </w:r>
    </w:p>
    <w:p>
      <w:pPr>
        <w:pStyle w:val="BodyText"/>
      </w:pPr>
      <w:r>
        <w:t xml:space="preserve">Av. Providencia 1250, Of. 804</w:t>
      </w:r>
    </w:p>
    <w:p>
      <w:pPr>
        <w:pStyle w:val="BodyText"/>
      </w:pPr>
      <w:r>
        <w:t xml:space="preserve">Providencia, Santiago, Chile</w:t>
      </w:r>
    </w:p>
    <w:p>
      <w:pPr>
        <w:pStyle w:val="BodyText"/>
      </w:pPr>
      <w:r>
        <w:t xml:space="preserve">RUT: 78.123.456-3</w:t>
      </w:r>
    </w:p>
    <w:p>
      <w:pPr>
        <w:pStyle w:val="BodyText"/>
      </w:pPr>
      <w:r>
        <w:t xml:space="preserve">Email: r.fuentes@pacifictrade.cl</w:t>
      </w:r>
    </w:p>
    <w:bookmarkEnd w:id="22"/>
    <w:bookmarkStart w:id="23" w:name="service-provider"/>
    <w:p>
      <w:pPr>
        <w:pStyle w:val="Heading3"/>
      </w:pPr>
      <w:r>
        <w:t xml:space="preserve">Service Provider</w:t>
      </w:r>
    </w:p>
    <w:p>
      <w:pPr>
        <w:pStyle w:val="FirstParagraph"/>
      </w:pPr>
      <w:r>
        <w:rPr>
          <w:bCs/>
          <w:b/>
        </w:rPr>
        <w:t xml:space="preserve">Andes Corporate Solutions SpA</w:t>
      </w:r>
    </w:p>
    <w:p>
      <w:pPr>
        <w:pStyle w:val="BodyText"/>
      </w:pPr>
      <w:r>
        <w:t xml:space="preserve">Department: Executive Recruitment &amp; Placement</w:t>
      </w:r>
    </w:p>
    <w:p>
      <w:pPr>
        <w:pStyle w:val="BodyText"/>
      </w:pPr>
      <w:r>
        <w:t xml:space="preserve">Av. Apoquindo 4501, Piso 12, Las Condes</w:t>
      </w:r>
    </w:p>
    <w:p>
      <w:pPr>
        <w:pStyle w:val="BodyText"/>
      </w:pPr>
      <w:r>
        <w:t xml:space="preserve">Santiago, Región Metropolitana, Chile</w:t>
      </w:r>
    </w:p>
    <w:p>
      <w:pPr>
        <w:pStyle w:val="BodyText"/>
      </w:pPr>
      <w:r>
        <w:t xml:space="preserve">RUT: 76.543.210-8</w:t>
      </w:r>
    </w:p>
    <w:p>
      <w:pPr>
        <w:pStyle w:val="BodyText"/>
      </w:pPr>
      <w:r>
        <w:t xml:space="preserve">Email: billing@andescorp.cl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Recruitment and placement of a Senior Sales Executive for the Santiago metropolitan region. Includes candidate sourcing, structured interviews, background verification, and final onboarding coordination.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retainer for ongoing Sales Executive performance monitoring, quarterly business reviews, and strategic sales pipeline optimization in the Santiago market.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Professional development and leadership training program for the newly appointed Sales Executive, conducted at our Santiago office facility over four (4) working days.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Market intelligence report specific to the Santiago commercial sector, including competitor analysis, pricing benchmarks, and regional sales territory mapping for the Sales Executive's assigned zone.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Administrative support and compliance coordination for the Sales Executive's employment contract, social security registration (Caja de Previsión), and local labor law adherence in Chile.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3,560,000</w:t>
            </w:r>
          </w:p>
        </w:tc>
      </w:tr>
      <w:tr>
        <w:tc>
          <w:tcPr/>
          <w:p>
            <w:pPr>
              <w:pStyle w:val="Compact"/>
              <w:jc w:val="left"/>
            </w:pPr>
            <w:r>
              <w:t xml:space="preserve">IVA (19% VAT – Chile)</w:t>
            </w:r>
          </w:p>
        </w:tc>
        <w:tc>
          <w:tcPr/>
          <w:p>
            <w:pPr>
              <w:pStyle w:val="Compact"/>
              <w:jc w:val="left"/>
            </w:pPr>
            <w:r>
              <w:t xml:space="preserve">676,400</w:t>
            </w:r>
          </w:p>
        </w:tc>
      </w:tr>
      <w:tr>
        <w:tc>
          <w:tcPr/>
          <w:p>
            <w:pPr>
              <w:pStyle w:val="Compact"/>
              <w:jc w:val="left"/>
            </w:pPr>
            <w:r>
              <w:t xml:space="preserve">Discount – Early Payment (5%)</w:t>
            </w:r>
          </w:p>
        </w:tc>
        <w:tc>
          <w:tcPr/>
          <w:p>
            <w:pPr>
              <w:pStyle w:val="Compact"/>
              <w:jc w:val="left"/>
            </w:pPr>
            <w:r>
              <w:t xml:space="preserve">-178,000</w:t>
            </w:r>
          </w:p>
        </w:tc>
      </w:tr>
      <w:tr>
        <w:tc>
          <w:tcPr/>
          <w:p>
            <w:pPr>
              <w:pStyle w:val="Compact"/>
              <w:jc w:val="left"/>
            </w:pPr>
            <w:r>
              <w:t xml:space="preserve">TOTAL DUE (CLP)</w:t>
            </w:r>
          </w:p>
        </w:tc>
        <w:tc>
          <w:tcPr/>
          <w:p>
            <w:pPr>
              <w:pStyle w:val="Compact"/>
              <w:jc w:val="left"/>
            </w:pPr>
            <w:r>
              <w:t xml:space="preserve">4,058,400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Andes Corporate Solutions SpA</w:t>
      </w:r>
    </w:p>
    <w:p>
      <w:pPr>
        <w:pStyle w:val="BodyText"/>
      </w:pPr>
      <w:r>
        <w:rPr>
          <w:bCs/>
          <w:b/>
        </w:rPr>
        <w:t xml:space="preserve">Account Number (Cuenta Corriente):</w:t>
      </w:r>
      <w:r>
        <w:t xml:space="preserve"> </w:t>
      </w:r>
      <w:r>
        <w:t xml:space="preserve">12345678-9</w:t>
      </w:r>
    </w:p>
    <w:p>
      <w:pPr>
        <w:pStyle w:val="BodyText"/>
      </w:pPr>
      <w:r>
        <w:rPr>
          <w:bCs/>
          <w:b/>
        </w:rPr>
        <w:t xml:space="preserve">RUT:</w:t>
      </w:r>
      <w:r>
        <w:t xml:space="preserve"> </w:t>
      </w:r>
      <w:r>
        <w:t xml:space="preserve">76.543.210-8</w:t>
      </w:r>
    </w:p>
    <w:p>
      <w:pPr>
        <w:pStyle w:val="BodyText"/>
      </w:pPr>
      <w:r>
        <w:rPr>
          <w:bCs/>
          <w:b/>
        </w:rPr>
        <w:t xml:space="preserve">IBAN / CLABE:</w:t>
      </w:r>
      <w:r>
        <w:t xml:space="preserve"> </w:t>
      </w:r>
      <w:r>
        <w:t xml:space="preserve">CHL01234567890123456</w:t>
      </w:r>
    </w:p>
    <w:p>
      <w:pPr>
        <w:pStyle w:val="BodyText"/>
      </w:pPr>
      <w:r>
        <w:rPr>
          <w:bCs/>
          <w:b/>
        </w:rPr>
        <w:t xml:space="preserve">Payment Method:</w:t>
      </w:r>
      <w:r>
        <w:t xml:space="preserve"> </w:t>
      </w:r>
      <w:r>
        <w:t xml:space="preserve">Transferencia Electrónica (TE) or Cheque a la orden de Andes Corporate Solutions SpA</w:t>
      </w:r>
    </w:p>
    <w:p>
      <w:pPr>
        <w:pStyle w:val="BodyText"/>
      </w:pPr>
      <w:r>
        <w:rPr>
          <w:bCs/>
          <w:b/>
        </w:rPr>
        <w:t xml:space="preserve">Reference:</w:t>
      </w:r>
      <w:r>
        <w:t xml:space="preserve"> </w:t>
      </w:r>
      <w:r>
        <w:t xml:space="preserve">Please include Invoice No. INV-2025-00847 in the payment reference field.</w:t>
      </w:r>
    </w:p>
    <w:p>
      <w:pPr>
        <w:pStyle w:val="BodyText"/>
      </w:pPr>
      <w:r>
        <w:rPr>
          <w:bCs/>
          <w:b/>
        </w:rPr>
        <w:t xml:space="preserve">Due Date:</w:t>
      </w:r>
      <w:r>
        <w:t xml:space="preserve"> </w:t>
      </w:r>
      <w:r>
        <w:t xml:space="preserve">15 July 2025. Late payments will incur a penalty of 1.5% per month as per Chilean commercial law (Código de Comercio, Art. 48).</w:t>
      </w:r>
    </w:p>
    <w:bookmarkEnd w:id="24"/>
    <w:bookmarkStart w:id="25" w:name="important-notes"/>
    <w:p>
      <w:pPr>
        <w:pStyle w:val="Heading3"/>
      </w:pPr>
      <w:r>
        <w:t xml:space="preserve">Important Notes</w:t>
      </w:r>
    </w:p>
    <w:p>
      <w:pPr>
        <w:pStyle w:val="FirstParagraph"/>
      </w:pPr>
      <w:r>
        <w:t xml:space="preserve">1. This Invoice covers professional services rendered by Andes Corporate Solutions SpA for the recruitment, placement, and ongoing support of a Sales Executive position at Pacific Trade &amp; Commerce Ltda., based in Santiago, Chile.</w:t>
      </w:r>
    </w:p>
    <w:p>
      <w:pPr>
        <w:pStyle w:val="BodyText"/>
      </w:pPr>
      <w:r>
        <w:t xml:space="preserve">2. All services were performed in compliance with Chilean labor regulations (Código del Trabajo) and the applicable tax framework administered by the Servicio de Impuestos Nacionales (SII) of Chile.</w:t>
      </w:r>
    </w:p>
    <w:p>
      <w:pPr>
        <w:pStyle w:val="BodyText"/>
      </w:pPr>
      <w:r>
        <w:t xml:space="preserve">3. The Sales Executive placement is subject to a ninety (90) day guarantee period. Should the position be vacated within this window, a replacement candidate will be provided at no additional cost.</w:t>
      </w:r>
    </w:p>
    <w:p>
      <w:pPr>
        <w:pStyle w:val="BodyText"/>
      </w:pPr>
      <w:r>
        <w:t xml:space="preserve">4. This Invoice is valid for sixty (60) days from the issue date. After this period, the amounts listed may be subject to revision based on prevailing exchange rates and cost adjustments in the Santiago market.</w:t>
      </w:r>
    </w:p>
    <w:p>
      <w:pPr>
        <w:pStyle w:val="BodyText"/>
      </w:pPr>
      <w:r>
        <w:t xml:space="preserve">5. For any discrepancies or questions regarding this Invoice, please contact our billing department in Santiago at billing@andescorp.cl or +56 2 2345 6789, extension 402, Monday through Friday, 09:00 to 18:00 Chile Standard Time (CLT, UTC-4).</w:t>
      </w:r>
    </w:p>
    <w:p>
      <w:pPr>
        <w:pStyle w:val="BodyText"/>
      </w:pPr>
      <w:r>
        <w:t xml:space="preserve">6. This document constitutes a valid fiscal document (Factura) under the electronic invoicing system (Facturación Electrónica) mandated by the SII for all commercial transactions in Chile.</w:t>
      </w:r>
    </w:p>
    <w:bookmarkEnd w:id="25"/>
    <w:p>
      <w:pPr>
        <w:pStyle w:val="BodyText"/>
      </w:pPr>
      <w:r>
        <w:rPr>
          <w:bCs/>
          <w:b/>
        </w:rPr>
        <w:t xml:space="preserve">Andes Corporate Solutions SpA</w:t>
      </w:r>
      <w:r>
        <w:t xml:space="preserve"> </w:t>
      </w:r>
      <w:r>
        <w:t xml:space="preserve">– Santiago, Chile</w:t>
      </w:r>
    </w:p>
    <w:p>
      <w:pPr>
        <w:pStyle w:val="BodyText"/>
      </w:pPr>
      <w:r>
        <w:t xml:space="preserve">Av. Apoquindo 4501, Piso 12, Las Condes, Santiago, Región Metropolitana</w:t>
      </w:r>
    </w:p>
    <w:p>
      <w:pPr>
        <w:pStyle w:val="BodyText"/>
      </w:pPr>
      <w:r>
        <w:t xml:space="preserve">RUT: 76.543.210-8 | Phone: +56 2 2345 6789 | Web: www.andescorp.cl</w:t>
      </w:r>
    </w:p>
    <w:p>
      <w:pPr>
        <w:pStyle w:val="BodyText"/>
      </w:pPr>
      <w:r>
        <w:t xml:space="preserve">Thank you for your business. We appreciate the opportunity to support your Sales Executive needs in Santiago, Chile.</w:t>
      </w:r>
    </w:p>
    <w:p>
      <w:pPr>
        <w:pStyle w:val="BodyText"/>
      </w:pPr>
      <w:r>
        <w:t xml:space="preserve">This Invoice was generated electronically and is valid without a physical signature in accordance with Chilean electronic document law (Ley 19.799).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Santiago, Chile</dc:title>
  <dc:creator/>
  <dc:language>en</dc:language>
  <cp:keywords/>
  <dcterms:created xsi:type="dcterms:W3CDTF">2026-10-10T06:22:52Z</dcterms:created>
  <dcterms:modified xsi:type="dcterms:W3CDTF">2026-10-10T06:22:52Z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