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nile-horizon-business-solutions"/>
    <w:p>
      <w:pPr>
        <w:pStyle w:val="Heading1"/>
      </w:pPr>
      <w:r>
        <w:t xml:space="preserve">Nile Horizon Business Solutions</w:t>
      </w:r>
    </w:p>
    <w:p>
      <w:pPr>
        <w:pStyle w:val="FirstParagraph"/>
      </w:pPr>
      <w:r>
        <w:t xml:space="preserve">12 Tahrir Square, Downtown District</w:t>
      </w:r>
    </w:p>
    <w:p>
      <w:pPr>
        <w:pStyle w:val="BodyText"/>
      </w:pPr>
      <w:r>
        <w:t xml:space="preserve">Cairo, Egypt 11511</w:t>
      </w:r>
    </w:p>
    <w:p>
      <w:pPr>
        <w:pStyle w:val="BodyText"/>
      </w:pPr>
      <w:r>
        <w:t xml:space="preserve">Tel: +20 2 2578 4432 | Email: billing@nilehorizon-eg.com</w:t>
      </w:r>
    </w:p>
    <w:p>
      <w:pPr>
        <w:pStyle w:val="BodyText"/>
      </w:pPr>
      <w:r>
        <w:t xml:space="preserve">Tax Registration No. (TRN): 512-847-392-001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NHB-2025-04871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Payment Terms: 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Al-Ahram Digital Marketing Group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Corniche El Nil, Zamalek</w:t>
      </w:r>
    </w:p>
    <w:p>
      <w:pPr>
        <w:pStyle w:val="BodyText"/>
      </w:pPr>
      <w:r>
        <w:t xml:space="preserve">Cairo, Egypt 11211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Karim El-Sayed, Chief Operating Officer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598-234-107-003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+20 100 556 7789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Senior Sales Executive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Ms. Layla Hassan Mahmoud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B2B Sales &amp; Business Development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Egypt Cairo, Downtown Office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SE-EGY-2025-0192</w:t>
      </w:r>
    </w:p>
    <w:p>
      <w:pPr>
        <w:pStyle w:val="BodyText"/>
      </w:pPr>
      <w:r>
        <w:rPr>
          <w:bCs/>
          <w:b/>
        </w:rPr>
        <w:t xml:space="preserve">Supervisor:</w:t>
      </w:r>
      <w:r>
        <w:t xml:space="preserve"> </w:t>
      </w:r>
      <w:r>
        <w:t xml:space="preserve">Mr. Ahmed Fathy, Regional Sales Director</w:t>
      </w:r>
    </w:p>
    <w:bookmarkEnd w:id="23"/>
    <w:bookmarkStart w:id="24" w:name="Xa49f549dc2162373fed8b18dcf149d1511e2929"/>
    <w:p>
      <w:pPr>
        <w:pStyle w:val="Heading3"/>
      </w:pPr>
      <w:r>
        <w:t xml:space="preserve">Description of Sales Executive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Sales Executive – Monthly Retainer for B2B Client Acquisition and Account Management in the Greater Cairo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 Field Visits to Industrial Zone Clients (10th of Ramadan City, 6th of October City) – 12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Delivery of 8 Customized Sales Proposals and Quotations to Prospective Corporate Clients in 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Participation in the Cairo International Business Expo 2025 – Sales Executive Booth Management and Lead Generation (3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CRM Data Entry, Pipeline Reporting, and Monthly Sales Performance Analysis for the Egypt Cairo Territory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and Onboarding of 2 Junior Sales Representatives under the Supervision of the Senior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Transportation Allowance – Sales Executive Commute within Cairo and Suburban 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123,650.00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17,311.00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 – Per Egyptian Tax Law)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-12,365.00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128,596.00 EGP</w:t>
            </w:r>
          </w:p>
        </w:tc>
      </w:tr>
    </w:tbl>
    <w:bookmarkEnd w:id="24"/>
    <w:bookmarkStart w:id="25" w:name="invoice-notes-and-terms"/>
    <w:p>
      <w:pPr>
        <w:pStyle w:val="Heading3"/>
      </w:pPr>
      <w:r>
        <w:t xml:space="preserve">Invoice Notes and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Egyptian Tax Authority regulations and the Electronic Invoicing System (EIS) mandated for all commercial transactions in Egypt Cairo and its surrounding governorates.</w:t>
      </w:r>
    </w:p>
    <w:p>
      <w:pPr>
        <w:numPr>
          <w:ilvl w:val="0"/>
          <w:numId w:val="1001"/>
        </w:numPr>
        <w:pStyle w:val="Compact"/>
      </w:pPr>
      <w:r>
        <w:t xml:space="preserve">The Sales Executive services described herein were performed under Contract Reference SE-EGY-2025-0192, signed on 1 March 2025, between Nile Horizon Business Solutions and Al-Ahram Digital Marketing Group.</w:t>
      </w:r>
    </w:p>
    <w:p>
      <w:pPr>
        <w:numPr>
          <w:ilvl w:val="0"/>
          <w:numId w:val="1001"/>
        </w:numPr>
        <w:pStyle w:val="Compact"/>
      </w:pPr>
      <w:r>
        <w:t xml:space="preserve">Payment of this Invoice is due within thirty (30) calendar days from the date of issue. Late payments shall incur a penalty of 2% per month as stipulated in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All amounts are quoted in Egyptian Pounds (EGP). The 14% Value Added Tax (VAT) is applied in compliance with the Egyptian Tax Authority's current rate. The 10% withholding tax is deducted at source per Article 63 of the Egyptian Income Tax Law.</w:t>
      </w:r>
    </w:p>
    <w:p>
      <w:pPr>
        <w:numPr>
          <w:ilvl w:val="0"/>
          <w:numId w:val="1001"/>
        </w:numPr>
        <w:pStyle w:val="Compact"/>
      </w:pPr>
      <w:r>
        <w:t xml:space="preserve">The Sales Executive, Ms. Layla Hassan Mahmoud, is a registered professional in the Greater Cairo Region and holds a valid professional license issued by the Egyptian Ministry of Trade and Industry.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competent commercial courts in Cairo, Egypt, in accordance with Egyptian civil and commercial law.</w:t>
      </w:r>
    </w:p>
    <w:p>
      <w:pPr>
        <w:numPr>
          <w:ilvl w:val="0"/>
          <w:numId w:val="1001"/>
        </w:numPr>
        <w:pStyle w:val="Compact"/>
      </w:pPr>
      <w:r>
        <w:t xml:space="preserve">For payment, please transfer funds to: Bank of Alexandria, Branch: Downtown Cairo, Account Name: Nile Horizon Business Solutions, IBAN: EG38 0002 0001 2345 6789 0123 456, SWIFT: BALEEGCA.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Invoice may be subject to re-evaluation of applicable tax rates and currency adjustments.</w:t>
      </w:r>
    </w:p>
    <w:bookmarkEnd w:id="25"/>
    <w:p>
      <w:pPr>
        <w:pStyle w:val="FirstParagraph"/>
      </w:pPr>
      <w:r>
        <w:rPr>
          <w:bCs/>
          <w:b/>
        </w:rPr>
        <w:t xml:space="preserve">Nile Horizon Business Solutions</w:t>
      </w:r>
      <w:r>
        <w:t xml:space="preserve"> </w:t>
      </w:r>
      <w:r>
        <w:t xml:space="preserve">| 12 Tahrir Square, Downtown, Cairo, Egypt 11511</w:t>
      </w:r>
    </w:p>
    <w:p>
      <w:pPr>
        <w:pStyle w:val="BodyText"/>
      </w:pPr>
      <w:r>
        <w:t xml:space="preserve">Commercial Registration No. 184729 | Tax Registration No. 512-847-392-001 | Chamber of Commerce: Cairo</w:t>
      </w:r>
    </w:p>
    <w:p>
      <w:pPr>
        <w:pStyle w:val="BodyText"/>
      </w:pPr>
      <w:r>
        <w:t xml:space="preserve">This Invoice was generated electronically and is valid without a physical signature per Egyptian Electronic Transactions Law No. 15 of 2004.</w:t>
      </w:r>
    </w:p>
    <w:p>
      <w:pPr>
        <w:pStyle w:val="BodyText"/>
      </w:pPr>
      <w:r>
        <w:t xml:space="preserve">Thank you for your business. We value our partnership and look forward to continued collaboration in Egypt Cairo.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Sales Executive Services - Egypt Cairo</dc:title>
  <dc:creator/>
  <dc:language>en</dc:language>
  <cp:keywords/>
  <dcterms:created xsi:type="dcterms:W3CDTF">2026-10-10T06:50:37Z</dcterms:created>
  <dcterms:modified xsi:type="dcterms:W3CDTF">2026-10-10T06:50:37Z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