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business-solutions-s.l."/>
    <w:p>
      <w:pPr>
        <w:pStyle w:val="Heading1"/>
      </w:pPr>
      <w:r>
        <w:t xml:space="preserve">Valencia Business Solutions S.L.</w:t>
      </w:r>
    </w:p>
    <w:p>
      <w:pPr>
        <w:pStyle w:val="FirstParagraph"/>
      </w:pPr>
      <w:r>
        <w:t xml:space="preserve">Calle Colón 45, 3ºB</w:t>
      </w:r>
    </w:p>
    <w:p>
      <w:pPr>
        <w:pStyle w:val="BodyText"/>
      </w:pPr>
      <w:r>
        <w:t xml:space="preserve">46004 Valencia, Spain</w:t>
      </w:r>
    </w:p>
    <w:p>
      <w:pPr>
        <w:pStyle w:val="BodyText"/>
      </w:pPr>
      <w:r>
        <w:t xml:space="preserve">NIF: B-98765432</w:t>
      </w:r>
    </w:p>
    <w:p>
      <w:pPr>
        <w:pStyle w:val="BodyText"/>
      </w:pPr>
      <w:r>
        <w:t xml:space="preserve">Phone: +34 963 123 456</w:t>
      </w:r>
    </w:p>
    <w:p>
      <w:pPr>
        <w:pStyle w:val="BodyText"/>
      </w:pPr>
      <w:r>
        <w:t xml:space="preserve">Email: billing@valencianbusinesssolutions.es</w:t>
      </w:r>
    </w:p>
    <w:bookmarkEnd w:id="20"/>
    <w:bookmarkStart w:id="21" w:name="invoice"/>
    <w:p>
      <w:pPr>
        <w:pStyle w:val="Heading2"/>
      </w:pPr>
      <w:r>
        <w:t xml:space="preserve">INVOICE</w:t>
      </w:r>
    </w:p>
    <w:p>
      <w:pPr>
        <w:pStyle w:val="FirstParagraph"/>
      </w:pPr>
      <w:r>
        <w:t xml:space="preserve">Invoice No: VBS-2025-0347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Mediterranean Trade Group S.A.</w:t>
      </w:r>
    </w:p>
    <w:p>
      <w:pPr>
        <w:pStyle w:val="BodyText"/>
      </w:pPr>
      <w:r>
        <w:t xml:space="preserve">Attn: Mr. Carlos Fernández, Director of Operations</w:t>
      </w:r>
    </w:p>
    <w:p>
      <w:pPr>
        <w:pStyle w:val="BodyText"/>
      </w:pPr>
      <w:r>
        <w:t xml:space="preserve">Avenida del Puerto 112, 5ºA</w:t>
      </w:r>
    </w:p>
    <w:p>
      <w:pPr>
        <w:pStyle w:val="BodyText"/>
      </w:pPr>
      <w:r>
        <w:t xml:space="preserve">46022 Valencia, Spain</w:t>
      </w:r>
    </w:p>
    <w:p>
      <w:pPr>
        <w:pStyle w:val="BodyText"/>
      </w:pPr>
      <w:r>
        <w:t xml:space="preserve">NIF: A-12345678</w:t>
      </w:r>
    </w:p>
    <w:bookmarkEnd w:id="22"/>
    <w:bookmarkStart w:id="23" w:name="service-provider"/>
    <w:p>
      <w:pPr>
        <w:pStyle w:val="Heading3"/>
      </w:pPr>
      <w:r>
        <w:t xml:space="preserve">Service Provider</w:t>
      </w:r>
    </w:p>
    <w:p>
      <w:pPr>
        <w:pStyle w:val="FirstParagraph"/>
      </w:pPr>
      <w:r>
        <w:rPr>
          <w:bCs/>
          <w:b/>
        </w:rPr>
        <w:t xml:space="preserve">Valencia Business Solutions S.L.</w:t>
      </w:r>
    </w:p>
    <w:p>
      <w:pPr>
        <w:pStyle w:val="BodyText"/>
      </w:pPr>
      <w:r>
        <w:t xml:space="preserve">Sales Executive Division</w:t>
      </w:r>
    </w:p>
    <w:p>
      <w:pPr>
        <w:pStyle w:val="BodyText"/>
      </w:pPr>
      <w:r>
        <w:t xml:space="preserve">Valencia, Spain</w:t>
      </w:r>
    </w:p>
    <w:p>
      <w:pPr>
        <w:pStyle w:val="BodyText"/>
      </w:pPr>
      <w:r>
        <w:t xml:space="preserve">Reference: SE-VAL-2025-Q2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Sales Executive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Sales Executive consultation for Q2 market expansion in the Valencia region, including competitor analysis and territory mapping for the eastern Spanish market.</w:t>
            </w:r>
          </w:p>
        </w:tc>
        <w:tc>
          <w:tcPr/>
          <w:p>
            <w:pPr>
              <w:pStyle w:val="Compact"/>
              <w:jc w:val="left"/>
            </w:pPr>
            <w:r>
              <w:t xml:space="preserve">Lucía Martínez</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On-site Sales Executive training sessions conducted at the client's Valencia headquarters, covering advanced negotiation techniques, CRM implementation, and client relationship management protocols specific to the Spanish commercial environment.</w:t>
            </w:r>
          </w:p>
        </w:tc>
        <w:tc>
          <w:tcPr/>
          <w:p>
            <w:pPr>
              <w:pStyle w:val="Compact"/>
              <w:jc w:val="left"/>
            </w:pPr>
            <w:r>
              <w:t xml:space="preserve">Lucía Martínez</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w:t>
            </w:r>
          </w:p>
        </w:tc>
        <w:tc>
          <w:tcPr/>
          <w:p>
            <w:pPr>
              <w:pStyle w:val="Compact"/>
              <w:jc w:val="left"/>
            </w:pPr>
            <w:r>
              <w:t xml:space="preserve">Development and delivery of a comprehensive Sales Executive performance dashboard and KPI reporting framework tailored to the client's B2B sales pipeline in Valencia and surrounding provinces.</w:t>
            </w:r>
          </w:p>
        </w:tc>
        <w:tc>
          <w:tcPr/>
          <w:p>
            <w:pPr>
              <w:pStyle w:val="Compact"/>
              <w:jc w:val="left"/>
            </w:pPr>
            <w:r>
              <w:t xml:space="preserve">David Ortega</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Monthly Sales Executive performance review and coaching sessions (June 2025), including individual feedback, goal-setting workshops, and pipeline optimization strategies for the Valencia commercial district.</w:t>
            </w:r>
          </w:p>
        </w:tc>
        <w:tc>
          <w:tcPr/>
          <w:p>
            <w:pPr>
              <w:pStyle w:val="Compact"/>
              <w:jc w:val="left"/>
            </w:pPr>
            <w:r>
              <w:t xml:space="preserve">David Ortega</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Preparation of a detailed Sales Executive recruitment and onboarding plan for the client's new Valencia branch office, including job descriptions, interview frameworks, and 90-day integration schedules compliant with Spanish labor regulations.</w:t>
            </w:r>
          </w:p>
        </w:tc>
        <w:tc>
          <w:tcPr/>
          <w:p>
            <w:pPr>
              <w:pStyle w:val="Compact"/>
              <w:jc w:val="left"/>
            </w:pPr>
            <w:r>
              <w:t xml:space="preserve">Lucía Martínez</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Travel and accommodation expenses incurred by the Sales Executive team during on-site visits to client locations in Valencia, including transportation from the central office to the Puerto district and overnight stays for extended training periods.</w:t>
            </w:r>
          </w:p>
        </w:tc>
        <w:tc>
          <w:tcPr/>
          <w:p>
            <w:pPr>
              <w:pStyle w:val="Compact"/>
              <w:jc w:val="left"/>
            </w:pPr>
            <w:r>
              <w:t xml:space="preserve">Both</w:t>
            </w:r>
          </w:p>
        </w:tc>
        <w:tc>
          <w:tcPr/>
          <w:p>
            <w:pPr>
              <w:pStyle w:val="Compact"/>
              <w:jc w:val="left"/>
            </w:pPr>
            <w:r>
              <w:t xml:space="preserve">—</w:t>
            </w:r>
          </w:p>
        </w:tc>
        <w:tc>
          <w:tcPr/>
          <w:p>
            <w:pPr>
              <w:pStyle w:val="Compact"/>
              <w:jc w:val="left"/>
            </w:pPr>
            <w:r>
              <w:t xml:space="preserve">—</w:t>
            </w:r>
          </w:p>
        </w:tc>
        <w:tc>
          <w:tcPr/>
          <w:p>
            <w:pPr>
              <w:pStyle w:val="Compact"/>
              <w:jc w:val="left"/>
            </w:pPr>
            <w:r>
              <w:t xml:space="preserve">€430.00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€6,620.00</w:t>
            </w:r>
          </w:p>
        </w:tc>
      </w:tr>
      <w:tr>
        <w:tc>
          <w:tcPr/>
          <w:p>
            <w:pPr>
              <w:pStyle w:val="Compact"/>
              <w:jc w:val="left"/>
            </w:pPr>
            <w:r>
              <w:t xml:space="preserve">VAT (21% - IVA)</w:t>
            </w:r>
          </w:p>
        </w:tc>
        <w:tc>
          <w:tcPr/>
          <w:p>
            <w:pPr>
              <w:pStyle w:val="Compact"/>
              <w:jc w:val="right"/>
            </w:pPr>
            <w:r>
              <w:t xml:space="preserve">€1,390.20</w:t>
            </w:r>
          </w:p>
        </w:tc>
      </w:tr>
      <w:tr>
        <w:tc>
          <w:tcPr/>
          <w:p>
            <w:pPr>
              <w:pStyle w:val="Compact"/>
              <w:jc w:val="left"/>
            </w:pPr>
            <w:r>
              <w:t xml:space="preserve">TOTAL DUE</w:t>
            </w:r>
          </w:p>
        </w:tc>
        <w:tc>
          <w:tcPr/>
          <w:p>
            <w:pPr>
              <w:pStyle w:val="Compact"/>
              <w:jc w:val="right"/>
            </w:pPr>
            <w:r>
              <w:t xml:space="preserve">€8,010.20</w:t>
            </w:r>
          </w:p>
        </w:tc>
      </w:tr>
    </w:tbl>
    <w:bookmarkStart w:id="24" w:name="payment-instructions"/>
    <w:p>
      <w:pPr>
        <w:pStyle w:val="Heading3"/>
      </w:pPr>
      <w:r>
        <w:t xml:space="preserve">Payment Instructions</w:t>
      </w:r>
    </w:p>
    <w:p>
      <w:pPr>
        <w:pStyle w:val="FirstParagraph"/>
      </w:pPr>
      <w:r>
        <w:t xml:space="preserve">Please remit payment via bank transfer to the following account:</w:t>
      </w:r>
    </w:p>
    <w:p>
      <w:pPr>
        <w:pStyle w:val="BodyText"/>
      </w:pPr>
      <w:r>
        <w:rPr>
          <w:bCs/>
          <w:b/>
        </w:rPr>
        <w:t xml:space="preserve">Bank:</w:t>
      </w:r>
      <w:r>
        <w:t xml:space="preserve"> </w:t>
      </w:r>
      <w:r>
        <w:t xml:space="preserve">Banco Santander, Valencia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VBS-2025-0347 / Sales Executive Services / Valencia</w:t>
      </w:r>
    </w:p>
    <w:p>
      <w:pPr>
        <w:pStyle w:val="BodyText"/>
      </w:pPr>
      <w:r>
        <w:rPr>
          <w:bCs/>
          <w:b/>
        </w:rPr>
        <w:t xml:space="preserve">Payment Terms:</w:t>
      </w:r>
      <w:r>
        <w:t xml:space="preserve"> </w:t>
      </w:r>
      <w:r>
        <w:t xml:space="preserve">Net 30 days from the date of this Invoice. Late payments will incur interest at the rate established under Spanish commercial law (Ley 3/2004).</w:t>
      </w:r>
    </w:p>
    <w:bookmarkEnd w:id="24"/>
    <w:bookmarkStart w:id="25" w:name="notes-and-terms"/>
    <w:p>
      <w:pPr>
        <w:pStyle w:val="Heading3"/>
      </w:pPr>
      <w:r>
        <w:t xml:space="preserve">Notes and Terms</w:t>
      </w:r>
    </w:p>
    <w:p>
      <w:pPr>
        <w:pStyle w:val="FirstParagraph"/>
      </w:pPr>
      <w:r>
        <w:t xml:space="preserve">This Invoice covers all Sales Executive services rendered by Valencia Business Solutions S.L. to Mediterranean Trade Group S.A. during the period of 1 June 2025 through 15 June 2025. All services were performed in Valencia, Spain, in accordance with the Master Service Agreement dated 1 January 2025 (Contract Ref: MSA-VAL-2025-001).</w:t>
      </w:r>
    </w:p>
    <w:p>
      <w:pPr>
        <w:pStyle w:val="BodyText"/>
      </w:pPr>
      <w:r>
        <w:t xml:space="preserve">The Sales Executive team assigned to this engagement operated under the supervision of the client's Director of Operations and adhered to all confidentiality and data protection obligations as stipulated under the General Data Protection Regulation (GDPR) and the Spanish Organic Law 3/2018 on Personal Data Protection.</w:t>
      </w:r>
    </w:p>
    <w:p>
      <w:pPr>
        <w:pStyle w:val="BodyText"/>
      </w:pPr>
      <w:r>
        <w:t xml:space="preserve">Please note that this Invoice is issued in accordance with the Spanish Tax Agency (Agencia Tributaria) requirements for electronic invoicing. A digital copy of this Invoice has been registered in the company's fiscal records under the applicable provisions of the Spanish Tax Code (Ley 37/1992 del IVA).</w:t>
      </w:r>
    </w:p>
    <w:p>
      <w:pPr>
        <w:pStyle w:val="BodyText"/>
      </w:pPr>
      <w:r>
        <w:t xml:space="preserve">Should you have any questions regarding this Invoice or the Sales Executive services described herein, please contact our billing department at billing@valencianbusinesssolutions.es or by telephone at +34 963 123 456, Monday through Friday, 9:00 AM to 6:00 PM (CET), Valencia, Spain.</w:t>
      </w:r>
    </w:p>
    <w:p>
      <w:pPr>
        <w:pStyle w:val="BodyText"/>
      </w:pPr>
      <w:r>
        <w:t xml:space="preserve">Thank you for your continued business. We look forward to continuing our partnership in supporting your Sales Executive development and commercial growth objectives in the Valencia region and beyond.</w:t>
      </w:r>
    </w:p>
    <w:bookmarkEnd w:id="25"/>
    <w:p>
      <w:pPr>
        <w:pStyle w:val="BodyText"/>
      </w:pPr>
      <w:r>
        <w:rPr>
          <w:bCs/>
          <w:b/>
        </w:rPr>
        <w:t xml:space="preserve">Valencia Business Solutions S.L.</w:t>
      </w:r>
      <w:r>
        <w:t xml:space="preserve"> </w:t>
      </w:r>
      <w:r>
        <w:t xml:space="preserve">— Registered in the Commercial Registry of Valencia, Volume 4,521, Folio 88, Sheet V-45210</w:t>
      </w:r>
    </w:p>
    <w:p>
      <w:pPr>
        <w:pStyle w:val="BodyText"/>
      </w:pPr>
      <w:r>
        <w:t xml:space="preserve">Head Office: Calle Colón 45, 3ºB, 46004 Valencia, Spain | NIF: B-98765432</w:t>
      </w:r>
    </w:p>
    <w:p>
      <w:pPr>
        <w:pStyle w:val="BodyText"/>
      </w:pPr>
      <w:r>
        <w:t xml:space="preserve">This Invoice was generated electronically and is valid without a physical signature. Document ID: VBS-INV-2025-0347-VAL-SE</w:t>
      </w:r>
    </w:p>
    <w:p>
      <w:pPr>
        <w:pStyle w:val="BodyText"/>
      </w:pPr>
      <w:r>
        <w:t xml:space="preserve">© 2025 Valencia Business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Valencia, Spain</dc:title>
  <dc:creator/>
  <dc:language>en</dc:language>
  <cp:keywords/>
  <dcterms:created xsi:type="dcterms:W3CDTF">2026-10-10T05:48:06Z</dcterms:created>
  <dcterms:modified xsi:type="dcterms:W3CDTF">2026-10-10T05:48:06Z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