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view-business-solutions-llc"/>
    <w:p>
      <w:pPr>
        <w:pStyle w:val="Heading1"/>
      </w:pPr>
      <w:r>
        <w:t xml:space="preserve">Lakeview Business Solutions LLC</w:t>
      </w:r>
    </w:p>
    <w:p>
      <w:pPr>
        <w:pStyle w:val="FirstParagraph"/>
      </w:pPr>
      <w:r>
        <w:t xml:space="preserve">1200 N. Michigan Avenue, Suite 2400</w:t>
      </w:r>
    </w:p>
    <w:p>
      <w:pPr>
        <w:pStyle w:val="BodyText"/>
      </w:pPr>
      <w:r>
        <w:t xml:space="preserve">Chicago, Illinois 60610, United States</w:t>
      </w:r>
    </w:p>
    <w:p>
      <w:pPr>
        <w:pStyle w:val="BodyText"/>
      </w:pPr>
      <w:r>
        <w:t xml:space="preserve">Phone: (312) 555-0187 | Email: billing@lakeviewbiz.com</w:t>
      </w:r>
    </w:p>
    <w:p>
      <w:pPr>
        <w:pStyle w:val="BodyText"/>
      </w:pPr>
      <w:r>
        <w:t xml:space="preserve">EIN: 36-4829175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United States Chicago</w:t>
      </w:r>
    </w:p>
    <w:bookmarkEnd w:id="21"/>
    <w:bookmarkStart w:id="22" w:name="bill-to"/>
    <w:p>
      <w:pPr>
        <w:pStyle w:val="Heading3"/>
      </w:pPr>
      <w:r>
        <w:t xml:space="preserve">Bill To</w:t>
      </w:r>
    </w:p>
    <w:p>
      <w:pPr>
        <w:pStyle w:val="FirstParagraph"/>
      </w:pPr>
      <w:r>
        <w:rPr>
          <w:bCs/>
          <w:b/>
        </w:rPr>
        <w:t xml:space="preserve">Midwest Retail Group, Inc.</w:t>
      </w:r>
    </w:p>
    <w:p>
      <w:pPr>
        <w:pStyle w:val="BodyText"/>
      </w:pPr>
      <w:r>
        <w:t xml:space="preserve">Attn: David Chen, VP of Operations</w:t>
      </w:r>
    </w:p>
    <w:p>
      <w:pPr>
        <w:pStyle w:val="BodyText"/>
      </w:pPr>
      <w:r>
        <w:t xml:space="preserve">845 W. Cermak Road, Floor 12</w:t>
      </w:r>
    </w:p>
    <w:p>
      <w:pPr>
        <w:pStyle w:val="BodyText"/>
      </w:pPr>
      <w:r>
        <w:t xml:space="preserve">Chicago, Illinois 60614, United States</w:t>
      </w:r>
    </w:p>
    <w:p>
      <w:pPr>
        <w:pStyle w:val="BodyText"/>
      </w:pPr>
      <w:r>
        <w:t xml:space="preserve">Phone: (312) 555-0342</w:t>
      </w:r>
    </w:p>
    <w:p>
      <w:pPr>
        <w:pStyle w:val="BodyText"/>
      </w:pPr>
      <w:r>
        <w:t xml:space="preserve">Email: d.chen@midwestretail.com</w:t>
      </w:r>
    </w:p>
    <w:bookmarkEnd w:id="22"/>
    <w:bookmarkStart w:id="23" w:name="service-provider"/>
    <w:p>
      <w:pPr>
        <w:pStyle w:val="Heading3"/>
      </w:pPr>
      <w:r>
        <w:t xml:space="preserve">Service Provider</w:t>
      </w:r>
    </w:p>
    <w:p>
      <w:pPr>
        <w:pStyle w:val="FirstParagraph"/>
      </w:pPr>
      <w:r>
        <w:rPr>
          <w:bCs/>
          <w:b/>
        </w:rPr>
        <w:t xml:space="preserve">Sarah Mitchell, Sales Executive</w:t>
      </w:r>
    </w:p>
    <w:p>
      <w:pPr>
        <w:pStyle w:val="BodyText"/>
      </w:pPr>
      <w:r>
        <w:t xml:space="preserve">Lakeview Business Solutions LLC</w:t>
      </w:r>
    </w:p>
    <w:p>
      <w:pPr>
        <w:pStyle w:val="BodyText"/>
      </w:pPr>
      <w:r>
        <w:t xml:space="preserve">1200 N. Michigan Avenue, Suite 2400</w:t>
      </w:r>
    </w:p>
    <w:p>
      <w:pPr>
        <w:pStyle w:val="BodyText"/>
      </w:pPr>
      <w:r>
        <w:t xml:space="preserve">Chicago, Illinois 60610, United States</w:t>
      </w:r>
    </w:p>
    <w:p>
      <w:pPr>
        <w:pStyle w:val="BodyText"/>
      </w:pPr>
      <w:r>
        <w:t xml:space="preserve">Phone: (312) 555-0187</w:t>
      </w:r>
    </w:p>
    <w:p>
      <w:pPr>
        <w:pStyle w:val="BodyText"/>
      </w:pPr>
      <w:r>
        <w:t xml:space="preserve">Email: s.mitchell@lakeviewbiz.com</w:t>
      </w:r>
    </w:p>
    <w:bookmarkEnd w:id="23"/>
    <w:p>
      <w:pPr>
        <w:pStyle w:val="BodyText"/>
      </w:pPr>
      <w:r>
        <w:t xml:space="preserve">Invoice Line Items – Sales Executive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 #</w:t>
            </w:r>
          </w:p>
        </w:tc>
        <w:tc>
          <w:tcPr/>
          <w:p>
            <w:pPr>
              <w:pStyle w:val="Compact"/>
              <w:jc w:val="left"/>
            </w:pPr>
            <w:r>
              <w:t xml:space="preserve">Description of Services</w:t>
            </w:r>
          </w:p>
        </w:tc>
        <w:tc>
          <w:tcPr/>
          <w:p>
            <w:pPr>
              <w:pStyle w:val="Compact"/>
              <w:jc w:val="left"/>
            </w:pPr>
            <w:r>
              <w:t xml:space="preserve">Rate / Qty</w:t>
            </w:r>
          </w:p>
        </w:tc>
        <w:tc>
          <w:tcPr/>
          <w:p>
            <w:pPr>
              <w:pStyle w:val="Compact"/>
              <w:jc w:val="left"/>
            </w:pPr>
            <w:r>
              <w:t xml:space="preserve">Amount (USD)</w:t>
            </w:r>
          </w:p>
        </w:tc>
      </w:tr>
      <w:tr>
        <w:tc>
          <w:tcPr/>
          <w:p>
            <w:pPr>
              <w:pStyle w:val="Compact"/>
              <w:jc w:val="left"/>
            </w:pPr>
            <w:r>
              <w:t xml:space="preserve">001</w:t>
            </w:r>
          </w:p>
        </w:tc>
        <w:tc>
          <w:tcPr/>
          <w:p>
            <w:pPr>
              <w:pStyle w:val="Compact"/>
              <w:jc w:val="left"/>
            </w:pPr>
            <w:r>
              <w:rPr>
                <w:bCs/>
                <w:b/>
              </w:rPr>
              <w:t xml:space="preserve">Sales Executive – Strategic Account Development</w:t>
            </w:r>
            <w:r>
              <w:br/>
            </w:r>
            <w:r>
              <w:t xml:space="preserve">Comprehensive market analysis and pipeline development for the Chicago metropolitan region. Includes identification of 45+ prospective B2B accounts, CRM setup, and initial outreach campaigns conducted by the assigned Sales Executive.</w:t>
            </w:r>
          </w:p>
        </w:tc>
        <w:tc>
          <w:tcPr/>
          <w:p>
            <w:pPr>
              <w:pStyle w:val="Compact"/>
              <w:jc w:val="left"/>
            </w:pPr>
            <w:r>
              <w:t xml:space="preserve">$185/hr × 32 hrs</w:t>
            </w:r>
          </w:p>
        </w:tc>
        <w:tc>
          <w:tcPr/>
          <w:p>
            <w:pPr>
              <w:pStyle w:val="Compact"/>
              <w:jc w:val="left"/>
            </w:pPr>
            <w:r>
              <w:t xml:space="preserve">$5,920.00</w:t>
            </w:r>
          </w:p>
        </w:tc>
      </w:tr>
      <w:tr>
        <w:tc>
          <w:tcPr/>
          <w:p>
            <w:pPr>
              <w:pStyle w:val="Compact"/>
              <w:jc w:val="left"/>
            </w:pPr>
            <w:r>
              <w:t xml:space="preserve">002</w:t>
            </w:r>
          </w:p>
        </w:tc>
        <w:tc>
          <w:tcPr/>
          <w:p>
            <w:pPr>
              <w:pStyle w:val="Compact"/>
              <w:jc w:val="left"/>
            </w:pPr>
            <w:r>
              <w:rPr>
                <w:bCs/>
                <w:b/>
              </w:rPr>
              <w:t xml:space="preserve">Sales Executive – Client Presentation &amp; Negotiation Support</w:t>
            </w:r>
            <w:r>
              <w:br/>
            </w:r>
            <w:r>
              <w:t xml:space="preserve">Preparation and delivery of product demonstrations to key decision-makers in the Loop and River North districts. The Sales Executive facilitated three (3) on-site presentations and two (2) virtual negotiation sessions during the billing period.</w:t>
            </w:r>
          </w:p>
        </w:tc>
        <w:tc>
          <w:tcPr/>
          <w:p>
            <w:pPr>
              <w:pStyle w:val="Compact"/>
              <w:jc w:val="left"/>
            </w:pPr>
            <w:r>
              <w:t xml:space="preserve">$210/hr × 18 hrs</w:t>
            </w:r>
          </w:p>
        </w:tc>
        <w:tc>
          <w:tcPr/>
          <w:p>
            <w:pPr>
              <w:pStyle w:val="Compact"/>
              <w:jc w:val="left"/>
            </w:pPr>
            <w:r>
              <w:t xml:space="preserve">$3,780.00</w:t>
            </w:r>
          </w:p>
        </w:tc>
      </w:tr>
      <w:tr>
        <w:tc>
          <w:tcPr/>
          <w:p>
            <w:pPr>
              <w:pStyle w:val="Compact"/>
              <w:jc w:val="left"/>
            </w:pPr>
            <w:r>
              <w:t xml:space="preserve">003</w:t>
            </w:r>
          </w:p>
        </w:tc>
        <w:tc>
          <w:tcPr/>
          <w:p>
            <w:pPr>
              <w:pStyle w:val="Compact"/>
              <w:jc w:val="left"/>
            </w:pPr>
            <w:r>
              <w:rPr>
                <w:bCs/>
                <w:b/>
              </w:rPr>
              <w:t xml:space="preserve">Sales Executive – Quarterly Business Review (QBR) Preparation</w:t>
            </w:r>
            <w:r>
              <w:br/>
            </w:r>
            <w:r>
              <w:t xml:space="preserve">Compilation of sales performance metrics, territory coverage reports, and competitive intelligence briefs for the Q2 2025 review meeting held at the client's Chicago headquarters. Includes data visualization and executive summary documentation.</w:t>
            </w:r>
          </w:p>
        </w:tc>
        <w:tc>
          <w:tcPr/>
          <w:p>
            <w:pPr>
              <w:pStyle w:val="Compact"/>
              <w:jc w:val="left"/>
            </w:pPr>
            <w:r>
              <w:t xml:space="preserve">$195/hr × 12 hrs</w:t>
            </w:r>
          </w:p>
        </w:tc>
        <w:tc>
          <w:tcPr/>
          <w:p>
            <w:pPr>
              <w:pStyle w:val="Compact"/>
              <w:jc w:val="left"/>
            </w:pPr>
            <w:r>
              <w:t xml:space="preserve">$2,340.00</w:t>
            </w:r>
          </w:p>
        </w:tc>
      </w:tr>
      <w:tr>
        <w:tc>
          <w:tcPr/>
          <w:p>
            <w:pPr>
              <w:pStyle w:val="Compact"/>
              <w:jc w:val="left"/>
            </w:pPr>
            <w:r>
              <w:t xml:space="preserve">004</w:t>
            </w:r>
          </w:p>
        </w:tc>
        <w:tc>
          <w:tcPr/>
          <w:p>
            <w:pPr>
              <w:pStyle w:val="Compact"/>
              <w:jc w:val="left"/>
            </w:pPr>
            <w:r>
              <w:rPr>
                <w:bCs/>
                <w:b/>
              </w:rPr>
              <w:t xml:space="preserve">Sales Executive – Trade Show Representation</w:t>
            </w:r>
            <w:r>
              <w:br/>
            </w:r>
            <w:r>
              <w:t xml:space="preserve">On-site representation at the National Retail Merchants Association (NRMA) Expo held at McCormick Place, Chicago, IL. The Sales Executive managed the booth, conducted 60+ qualified leads, and coordinated follow-up scheduling over a four-day event.</w:t>
            </w:r>
          </w:p>
        </w:tc>
        <w:tc>
          <w:tcPr/>
          <w:p>
            <w:pPr>
              <w:pStyle w:val="Compact"/>
              <w:jc w:val="left"/>
            </w:pPr>
            <w:r>
              <w:t xml:space="preserve">$250/day × 4 days</w:t>
            </w:r>
          </w:p>
        </w:tc>
        <w:tc>
          <w:tcPr/>
          <w:p>
            <w:pPr>
              <w:pStyle w:val="Compact"/>
              <w:jc w:val="left"/>
            </w:pPr>
            <w:r>
              <w:t xml:space="preserve">$1,000.00</w:t>
            </w:r>
          </w:p>
        </w:tc>
      </w:tr>
      <w:tr>
        <w:tc>
          <w:tcPr/>
          <w:p>
            <w:pPr>
              <w:pStyle w:val="Compact"/>
              <w:jc w:val="left"/>
            </w:pPr>
            <w:r>
              <w:t xml:space="preserve">005</w:t>
            </w:r>
          </w:p>
        </w:tc>
        <w:tc>
          <w:tcPr/>
          <w:p>
            <w:pPr>
              <w:pStyle w:val="Compact"/>
              <w:jc w:val="left"/>
            </w:pPr>
            <w:r>
              <w:rPr>
                <w:bCs/>
                <w:b/>
              </w:rPr>
              <w:t xml:space="preserve">Sales Executive – Ongoing Account Management &amp; Reporting</w:t>
            </w:r>
            <w:r>
              <w:br/>
            </w:r>
            <w:r>
              <w:t xml:space="preserve">Weekly check-in calls, monthly performance dashboards, and ad-hoc support for the client's regional sales team across the United States Chicago market. Includes email correspondence, proposal drafting, and contract renewal coordination.</w:t>
            </w:r>
          </w:p>
        </w:tc>
        <w:tc>
          <w:tcPr/>
          <w:p>
            <w:pPr>
              <w:pStyle w:val="Compact"/>
              <w:jc w:val="left"/>
            </w:pPr>
            <w:r>
              <w:t xml:space="preserve">$175/hr × 20 hrs</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$16,540.00</w:t>
            </w:r>
          </w:p>
        </w:tc>
      </w:tr>
      <w:tr>
        <w:tc>
          <w:tcPr/>
          <w:p>
            <w:pPr>
              <w:pStyle w:val="Compact"/>
              <w:jc w:val="left"/>
            </w:pPr>
            <w:r>
              <w:t xml:space="preserve">Discount (Annual Contract – 5%)</w:t>
            </w:r>
          </w:p>
        </w:tc>
        <w:tc>
          <w:tcPr/>
          <w:p>
            <w:pPr>
              <w:pStyle w:val="Compact"/>
              <w:jc w:val="right"/>
            </w:pPr>
            <w:r>
              <w:t xml:space="preserve">-$827.00</w:t>
            </w:r>
          </w:p>
        </w:tc>
      </w:tr>
      <w:tr>
        <w:tc>
          <w:tcPr/>
          <w:p>
            <w:pPr>
              <w:pStyle w:val="Compact"/>
              <w:jc w:val="left"/>
            </w:pPr>
            <w:r>
              <w:t xml:space="preserve">Taxable Subtotal</w:t>
            </w:r>
          </w:p>
        </w:tc>
        <w:tc>
          <w:tcPr/>
          <w:p>
            <w:pPr>
              <w:pStyle w:val="Compact"/>
              <w:jc w:val="right"/>
            </w:pPr>
            <w:r>
              <w:t xml:space="preserve">$15,713.00</w:t>
            </w:r>
          </w:p>
        </w:tc>
      </w:tr>
      <w:tr>
        <w:tc>
          <w:tcPr/>
          <w:p>
            <w:pPr>
              <w:pStyle w:val="Compact"/>
              <w:jc w:val="left"/>
            </w:pPr>
            <w:r>
              <w:t xml:space="preserve">Illinois State Sales Tax (6.25%)</w:t>
            </w:r>
          </w:p>
        </w:tc>
        <w:tc>
          <w:tcPr/>
          <w:p>
            <w:pPr>
              <w:pStyle w:val="Compact"/>
              <w:jc w:val="right"/>
            </w:pPr>
            <w:r>
              <w:t xml:space="preserve">$982.06</w:t>
            </w:r>
          </w:p>
        </w:tc>
      </w:tr>
      <w:tr>
        <w:tc>
          <w:tcPr/>
          <w:p>
            <w:pPr>
              <w:pStyle w:val="Compact"/>
              <w:jc w:val="left"/>
            </w:pPr>
            <w:r>
              <w:t xml:space="preserve">Chicago Municipal Tax (2.5%)</w:t>
            </w:r>
          </w:p>
        </w:tc>
        <w:tc>
          <w:tcPr/>
          <w:p>
            <w:pPr>
              <w:pStyle w:val="Compact"/>
              <w:jc w:val="right"/>
            </w:pPr>
            <w:r>
              <w:t xml:space="preserve">$392.83</w:t>
            </w:r>
          </w:p>
        </w:tc>
      </w:tr>
      <w:tr>
        <w:tc>
          <w:tcPr/>
          <w:p>
            <w:pPr>
              <w:pStyle w:val="Compact"/>
              <w:jc w:val="left"/>
            </w:pPr>
            <w:r>
              <w:rPr>
                <w:bCs/>
                <w:b/>
              </w:rPr>
              <w:t xml:space="preserve">Grand Total Due</w:t>
            </w:r>
          </w:p>
        </w:tc>
        <w:tc>
          <w:tcPr/>
          <w:p>
            <w:pPr>
              <w:pStyle w:val="Compact"/>
              <w:jc w:val="right"/>
            </w:pPr>
            <w:r>
              <w:rPr>
                <w:bCs/>
                <w:b/>
              </w:rPr>
              <w:t xml:space="preserve">$17,087.89</w:t>
            </w:r>
          </w:p>
        </w:tc>
      </w:tr>
    </w:tbl>
    <w:bookmarkStart w:id="24" w:name="payment-instructions-terms"/>
    <w:p>
      <w:pPr>
        <w:pStyle w:val="Heading3"/>
      </w:pPr>
      <w:r>
        <w:t xml:space="preserve">Payment Instructions &amp; Terms</w:t>
      </w:r>
    </w:p>
    <w:p>
      <w:pPr>
        <w:pStyle w:val="FirstParagraph"/>
      </w:pPr>
      <w:r>
        <w:t xml:space="preserve">This Invoice is payable within thirty (30) calendar days of the Invoice date, no later than</w:t>
      </w:r>
      <w:r>
        <w:t xml:space="preserve"> </w:t>
      </w:r>
      <w:r>
        <w:rPr>
          <w:bCs/>
          <w:b/>
        </w:rPr>
        <w:t xml:space="preserve">July 15, 2025</w:t>
      </w:r>
      <w:r>
        <w:t xml:space="preserve">. Please reference Invoice Number</w:t>
      </w:r>
      <w:r>
        <w:t xml:space="preserve"> </w:t>
      </w:r>
      <w:r>
        <w:rPr>
          <w:bCs/>
          <w:b/>
        </w:rPr>
        <w:t xml:space="preserve">INV-2025-00482</w:t>
      </w:r>
      <w:r>
        <w:t xml:space="preserve"> </w:t>
      </w:r>
      <w:r>
        <w:t xml:space="preserve">on all remittances.</w:t>
      </w:r>
    </w:p>
    <w:p>
      <w:pPr>
        <w:pStyle w:val="BodyText"/>
      </w:pPr>
      <w:r>
        <w:rPr>
          <w:bCs/>
          <w:b/>
        </w:rPr>
        <w:t xml:space="preserve">Bank Transfer (ACH/Wire):</w:t>
      </w:r>
      <w:r>
        <w:t xml:space="preserve"> </w:t>
      </w:r>
      <w:r>
        <w:t xml:space="preserve">First Midwest Bank | Routing: 071000013 | Account: 4482-9917-305 | Beneficiary: Lakeview Business Solutions LLC</w:t>
      </w:r>
    </w:p>
    <w:p>
      <w:pPr>
        <w:pStyle w:val="BodyText"/>
      </w:pPr>
      <w:r>
        <w:rPr>
          <w:bCs/>
          <w:b/>
        </w:rPr>
        <w:t xml:space="preserve">Check:</w:t>
      </w:r>
      <w:r>
        <w:t xml:space="preserve"> </w:t>
      </w:r>
      <w:r>
        <w:t xml:space="preserve">Make payable to "Lakeview Business Solutions LLC" and mail to 1200 N. Michigan Avenue, Suite 2400, Chicago, IL 60610, United States.</w:t>
      </w:r>
    </w:p>
    <w:p>
      <w:pPr>
        <w:pStyle w:val="BodyText"/>
      </w:pPr>
      <w:r>
        <w:t xml:space="preserve">A late payment fee of 1.5% per month will be applied to any balance outstanding after the due date, in accordance with Illinois commercial code provisions applicable to the United States Chicago jurisdiction.</w:t>
      </w:r>
    </w:p>
    <w:bookmarkEnd w:id="24"/>
    <w:p>
      <w:pPr>
        <w:pStyle w:val="BodyText"/>
      </w:pPr>
      <w:r>
        <w:t xml:space="preserve">Notes &amp; Additional Information</w:t>
      </w:r>
    </w:p>
    <w:p>
      <w:pPr>
        <w:pStyle w:val="BodyText"/>
      </w:pPr>
      <w:r>
        <w:t xml:space="preserve">1. This Invoice reflects services rendered by Sarah Mitchell, Sales Executive, during the period of May 1 – May 31, 2025, in support of Midwest Retail Group's expansion strategy within the United States Chicago metropolitan area.</w:t>
      </w:r>
    </w:p>
    <w:p>
      <w:pPr>
        <w:pStyle w:val="BodyText"/>
      </w:pPr>
      <w:r>
        <w:t xml:space="preserve">2. All rates are quoted in United States Dollars (USD). The Sales Executive services described herein are governed by the Master Service Agreement (MSA) dated January 10, 2025, between the parties.</w:t>
      </w:r>
    </w:p>
    <w:p>
      <w:pPr>
        <w:pStyle w:val="BodyText"/>
      </w:pPr>
      <w:r>
        <w:t xml:space="preserve">3. Travel expenses incurred during the NRMA Expo representation (Item 004) are included in the daily rate and are not billed separately. Any future travel beyond the Chicago, IL 60-mile radius will be invoiced at cost with prior written approval.</w:t>
      </w:r>
    </w:p>
    <w:p>
      <w:pPr>
        <w:pStyle w:val="BodyText"/>
      </w:pPr>
      <w:r>
        <w:t xml:space="preserve">4. Please direct any questions or disputes regarding this Invoice to the billing department at billing@lakeviewbiz.com or by phone at (312) 555-0187. Disputes must be submitted in writing within fifteen (15) days of the Invoice date.</w:t>
      </w:r>
    </w:p>
    <w:p>
      <w:pPr>
        <w:pStyle w:val="BodyText"/>
      </w:pPr>
      <w:r>
        <w:t xml:space="preserve">5. This document constitutes a formal Invoice for accounting and tax purposes under the Internal Revenue Code and Illinois Department of Revenue regulations. Retain this Invoice for a minimum of seven (7) years as required by United States federal and state record-keeping standards.</w:t>
      </w:r>
    </w:p>
    <w:p>
      <w:pPr>
        <w:pStyle w:val="BodyText"/>
      </w:pPr>
      <w:r>
        <w:rPr>
          <w:bCs/>
          <w:b/>
        </w:rPr>
        <w:t xml:space="preserve">Lakeview Business Solutions LLC</w:t>
      </w:r>
      <w:r>
        <w:t xml:space="preserve"> </w:t>
      </w:r>
      <w:r>
        <w:t xml:space="preserve">| 1200 N. Michigan Avenue, Suite 2400, Chicago, Illinois 60610, United States</w:t>
      </w:r>
    </w:p>
    <w:p>
      <w:pPr>
        <w:pStyle w:val="BodyText"/>
      </w:pPr>
      <w:r>
        <w:t xml:space="preserve">Registered in the State of Illinois | EIN: 36-4829175 | Illinois Business License: IL-2025-88431</w:t>
      </w:r>
    </w:p>
    <w:p>
      <w:pPr>
        <w:pStyle w:val="BodyText"/>
      </w:pPr>
      <w:r>
        <w:t xml:space="preserve">This Invoice was generated electronically and is valid without a physical signature. For authentication, contact the issuing Sales Executive at the address above.</w:t>
      </w:r>
    </w:p>
    <w:p>
      <w:pPr>
        <w:pStyle w:val="BodyText"/>
      </w:pPr>
      <w:r>
        <w:t xml:space="preserve">© 2025 Lakeview Business Solutions LLC. All rights reserved. Invoice INV-2025-00482.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States Chicago</dc:title>
  <dc:creator/>
  <dc:language>en</dc:language>
  <cp:keywords/>
  <dcterms:created xsi:type="dcterms:W3CDTF">2026-10-10T05:53:43Z</dcterms:created>
  <dcterms:modified xsi:type="dcterms:W3CDTF">2026-10-10T05:53:43Z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