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Professional School Counselor Services</w:t>
      </w:r>
    </w:p>
    <w:p>
      <w:pPr>
        <w:pStyle w:val="BodyText"/>
      </w:pPr>
      <w:r>
        <w:t xml:space="preserve">Republic of Afghanistan — Kabul Province</w:t>
      </w:r>
    </w:p>
    <w:p>
      <w:pPr>
        <w:pStyle w:val="BodyText"/>
      </w:pPr>
      <w:r>
        <w:t xml:space="preserve">This Invoice is issued in accordance with the professional service agreements governing School Counselor engagements in Afghanistan Kabul.</w:t>
      </w:r>
    </w:p>
    <w:bookmarkEnd w:id="20"/>
    <w:bookmarkStart w:id="21" w:name="service-provider-school-counselor"/>
    <w:p>
      <w:pPr>
        <w:pStyle w:val="Heading3"/>
      </w:pPr>
      <w:r>
        <w:t xml:space="preserve">Service Provider (School Counselor)</w:t>
      </w:r>
    </w:p>
    <w:p>
      <w:pPr>
        <w:pStyle w:val="FirstParagraph"/>
      </w:pPr>
      <w:r>
        <w:rPr>
          <w:bCs/>
          <w:b/>
        </w:rPr>
        <w:t xml:space="preserve">Name:</w:t>
      </w:r>
      <w:r>
        <w:t xml:space="preserve"> </w:t>
      </w:r>
      <w:r>
        <w:t xml:space="preserve">Dr. Fatima Rahimi</w:t>
      </w:r>
    </w:p>
    <w:p>
      <w:pPr>
        <w:pStyle w:val="BodyText"/>
      </w:pPr>
      <w:r>
        <w:rPr>
          <w:bCs/>
          <w:b/>
        </w:rPr>
        <w:t xml:space="preserve">Title:</w:t>
      </w:r>
      <w:r>
        <w:t xml:space="preserve"> </w:t>
      </w:r>
      <w:r>
        <w:t xml:space="preserve">Licensed School Counselor</w:t>
      </w:r>
    </w:p>
    <w:p>
      <w:pPr>
        <w:pStyle w:val="BodyText"/>
      </w:pPr>
      <w:r>
        <w:rPr>
          <w:bCs/>
          <w:b/>
        </w:rPr>
        <w:t xml:space="preserve">License No.:</w:t>
      </w:r>
      <w:r>
        <w:t xml:space="preserve"> </w:t>
      </w:r>
      <w:r>
        <w:t xml:space="preserve">AF-KBL-SC-2024-0187</w:t>
      </w:r>
    </w:p>
    <w:p>
      <w:pPr>
        <w:pStyle w:val="BodyText"/>
      </w:pPr>
      <w:r>
        <w:rPr>
          <w:bCs/>
          <w:b/>
        </w:rPr>
        <w:t xml:space="preserve">Address:</w:t>
      </w:r>
      <w:r>
        <w:t xml:space="preserve"> </w:t>
      </w:r>
      <w:r>
        <w:t xml:space="preserve">Wazir Akbar Khan District, Kabul, Afghanistan</w:t>
      </w:r>
    </w:p>
    <w:p>
      <w:pPr>
        <w:pStyle w:val="BodyText"/>
      </w:pPr>
      <w:r>
        <w:rPr>
          <w:bCs/>
          <w:b/>
        </w:rPr>
        <w:t xml:space="preserve">Email:</w:t>
      </w:r>
      <w:r>
        <w:t xml:space="preserve"> </w:t>
      </w:r>
      <w:r>
        <w:t xml:space="preserve">f.rahimi.counselor@kabuledu.af</w:t>
      </w:r>
    </w:p>
    <w:p>
      <w:pPr>
        <w:pStyle w:val="BodyText"/>
      </w:pPr>
      <w:r>
        <w:rPr>
          <w:bCs/>
          <w:b/>
        </w:rPr>
        <w:t xml:space="preserve">Phone:</w:t>
      </w:r>
      <w:r>
        <w:t xml:space="preserve"> </w:t>
      </w:r>
      <w:r>
        <w:t xml:space="preserve">+93 700 123 456</w:t>
      </w:r>
    </w:p>
    <w:p>
      <w:pPr>
        <w:pStyle w:val="BodyText"/>
      </w:pPr>
      <w:r>
        <w:rPr>
          <w:bCs/>
          <w:b/>
        </w:rPr>
        <w:t xml:space="preserve">Tax Registration:</w:t>
      </w:r>
      <w:r>
        <w:t xml:space="preserve"> </w:t>
      </w:r>
      <w:r>
        <w:t xml:space="preserve">TRN-3456789012</w:t>
      </w:r>
    </w:p>
    <w:bookmarkEnd w:id="21"/>
    <w:bookmarkStart w:id="22" w:name="client-paying-entity"/>
    <w:p>
      <w:pPr>
        <w:pStyle w:val="Heading3"/>
      </w:pPr>
      <w:r>
        <w:t xml:space="preserve">Client / Paying Entity</w:t>
      </w:r>
    </w:p>
    <w:p>
      <w:pPr>
        <w:pStyle w:val="FirstParagraph"/>
      </w:pPr>
      <w:r>
        <w:rPr>
          <w:bCs/>
          <w:b/>
        </w:rPr>
        <w:t xml:space="preserve">Institution:</w:t>
      </w:r>
      <w:r>
        <w:t xml:space="preserve"> </w:t>
      </w:r>
      <w:r>
        <w:t xml:space="preserve">Kabul International School</w:t>
      </w:r>
    </w:p>
    <w:p>
      <w:pPr>
        <w:pStyle w:val="BodyText"/>
      </w:pPr>
      <w:r>
        <w:rPr>
          <w:bCs/>
          <w:b/>
        </w:rPr>
        <w:t xml:space="preserve">Department:</w:t>
      </w:r>
      <w:r>
        <w:t xml:space="preserve"> </w:t>
      </w:r>
      <w:r>
        <w:t xml:space="preserve">Student Welfare &amp; Counseling Division</w:t>
      </w:r>
    </w:p>
    <w:p>
      <w:pPr>
        <w:pStyle w:val="BodyText"/>
      </w:pPr>
      <w:r>
        <w:rPr>
          <w:bCs/>
          <w:b/>
        </w:rPr>
        <w:t xml:space="preserve">Address:</w:t>
      </w:r>
      <w:r>
        <w:t xml:space="preserve"> </w:t>
      </w:r>
      <w:r>
        <w:t xml:space="preserve">Spin Ghar District, Kabul, Afghanistan</w:t>
      </w:r>
    </w:p>
    <w:p>
      <w:pPr>
        <w:pStyle w:val="BodyText"/>
      </w:pPr>
      <w:r>
        <w:rPr>
          <w:bCs/>
          <w:b/>
        </w:rPr>
        <w:t xml:space="preserve">Authorized Signatory:</w:t>
      </w:r>
      <w:r>
        <w:t xml:space="preserve"> </w:t>
      </w:r>
      <w:r>
        <w:t xml:space="preserve">Mr. Ahmad Karimi, Principal</w:t>
      </w:r>
    </w:p>
    <w:p>
      <w:pPr>
        <w:pStyle w:val="BodyText"/>
      </w:pPr>
      <w:r>
        <w:rPr>
          <w:bCs/>
          <w:b/>
        </w:rPr>
        <w:t xml:space="preserve">Email:</w:t>
      </w:r>
      <w:r>
        <w:t xml:space="preserve"> </w:t>
      </w:r>
      <w:r>
        <w:t xml:space="preserve">admin@kabulinternationalschool.af</w:t>
      </w:r>
    </w:p>
    <w:p>
      <w:pPr>
        <w:pStyle w:val="BodyText"/>
      </w:pPr>
      <w:r>
        <w:rPr>
          <w:bCs/>
          <w:b/>
        </w:rPr>
        <w:t xml:space="preserve">Phone:</w:t>
      </w:r>
      <w:r>
        <w:t xml:space="preserve"> </w:t>
      </w:r>
      <w:r>
        <w:t xml:space="preserve">+93 799 654 321</w:t>
      </w:r>
    </w:p>
    <w:bookmarkEnd w:id="22"/>
    <w:p>
      <w:pPr>
        <w:pStyle w:val="BodyText"/>
      </w:pPr>
      <w:r>
        <w:rPr>
          <w:bCs/>
          <w:b/>
        </w:rPr>
        <w:t xml:space="preserve">Invoice No.:</w:t>
      </w:r>
      <w:r>
        <w:t xml:space="preserve"> </w:t>
      </w:r>
      <w:r>
        <w:t xml:space="preserve">KBL-SC-2025-00472</w:t>
      </w:r>
      <w:r>
        <w:t xml:space="preserve"> </w:t>
      </w:r>
      <w:r>
        <w:rPr>
          <w:bCs/>
          <w:b/>
        </w:rPr>
        <w:t xml:space="preserve">Invoice Date:</w:t>
      </w:r>
      <w:r>
        <w:t xml:space="preserve"> </w:t>
      </w:r>
      <w:r>
        <w:t xml:space="preserve">15 June 2025</w:t>
      </w:r>
      <w:r>
        <w:t xml:space="preserve"> </w:t>
      </w:r>
      <w:r>
        <w:rPr>
          <w:bCs/>
          <w:b/>
        </w:rPr>
        <w:t xml:space="preserve">Due Date:</w:t>
      </w:r>
      <w:r>
        <w:t xml:space="preserve"> </w:t>
      </w:r>
      <w:r>
        <w:t xml:space="preserve">30 June 2025</w:t>
      </w:r>
      <w:r>
        <w:t xml:space="preserve"> </w:t>
      </w:r>
      <w:r>
        <w:rPr>
          <w:bCs/>
          <w:b/>
        </w:rPr>
        <w:t xml:space="preserve">Service Period:</w:t>
      </w:r>
      <w:r>
        <w:t xml:space="preserve"> </w:t>
      </w:r>
      <w:r>
        <w:t xml:space="preserve">1 March 2025 – 31 May 2025</w:t>
      </w:r>
      <w:r>
        <w:t xml:space="preserve"> </w:t>
      </w:r>
      <w:r>
        <w:rPr>
          <w:bCs/>
          <w:b/>
        </w:rPr>
        <w:t xml:space="preserve">Currency:</w:t>
      </w:r>
      <w:r>
        <w:t xml:space="preserve"> </w:t>
      </w:r>
      <w:r>
        <w:t xml:space="preserve">AFN (Afghan Afghani)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w:t>
            </w:r>
          </w:p>
        </w:tc>
        <w:tc>
          <w:tcPr/>
          <w:p>
            <w:pPr>
              <w:pStyle w:val="Compact"/>
              <w:jc w:val="left"/>
            </w:pPr>
            <w:r>
              <w:t xml:space="preserve">Description of School Counselor Service</w:t>
            </w:r>
          </w:p>
        </w:tc>
        <w:tc>
          <w:tcPr/>
          <w:p>
            <w:pPr>
              <w:pStyle w:val="Compact"/>
              <w:jc w:val="left"/>
            </w:pPr>
            <w:r>
              <w:t xml:space="preserve">Duration / Qty</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01</w:t>
            </w:r>
          </w:p>
        </w:tc>
        <w:tc>
          <w:tcPr/>
          <w:p>
            <w:pPr>
              <w:pStyle w:val="Compact"/>
              <w:jc w:val="left"/>
            </w:pPr>
            <w:r>
              <w:t xml:space="preserve">Individual student counseling sessions (ages 6–18) conducted at the Kabul International School campus, Afghanistan Kabul. Includes intake assessment, therapeutic intervention, and progress documentation.</w:t>
            </w:r>
          </w:p>
        </w:tc>
        <w:tc>
          <w:tcPr/>
          <w:p>
            <w:pPr>
              <w:pStyle w:val="Compact"/>
              <w:jc w:val="left"/>
            </w:pPr>
            <w:r>
              <w:t xml:space="preserve">120 sessions</w:t>
            </w:r>
          </w:p>
        </w:tc>
        <w:tc>
          <w:tcPr/>
          <w:p>
            <w:pPr>
              <w:pStyle w:val="Compact"/>
              <w:jc w:val="left"/>
            </w:pPr>
            <w:r>
              <w:t xml:space="preserve">1,500</w:t>
            </w:r>
          </w:p>
        </w:tc>
        <w:tc>
          <w:tcPr/>
          <w:p>
            <w:pPr>
              <w:pStyle w:val="Compact"/>
              <w:jc w:val="left"/>
            </w:pPr>
            <w:r>
              <w:t xml:space="preserve">180,000</w:t>
            </w:r>
          </w:p>
        </w:tc>
      </w:tr>
      <w:tr>
        <w:tc>
          <w:tcPr/>
          <w:p>
            <w:pPr>
              <w:pStyle w:val="Compact"/>
              <w:jc w:val="left"/>
            </w:pPr>
            <w:r>
              <w:t xml:space="preserve">02</w:t>
            </w:r>
          </w:p>
        </w:tc>
        <w:tc>
          <w:tcPr/>
          <w:p>
            <w:pPr>
              <w:pStyle w:val="Compact"/>
              <w:jc w:val="left"/>
            </w:pPr>
            <w:r>
              <w:t xml:space="preserve">Group counseling workshops for students experiencing academic stress, social anxiety, and family-related emotional challenges within the Afghanistan Kabul school community.</w:t>
            </w:r>
          </w:p>
        </w:tc>
        <w:tc>
          <w:tcPr/>
          <w:p>
            <w:pPr>
              <w:pStyle w:val="Compact"/>
              <w:jc w:val="left"/>
            </w:pPr>
            <w:r>
              <w:t xml:space="preserve">24 workshops</w:t>
            </w:r>
          </w:p>
        </w:tc>
        <w:tc>
          <w:tcPr/>
          <w:p>
            <w:pPr>
              <w:pStyle w:val="Compact"/>
              <w:jc w:val="left"/>
            </w:pPr>
            <w:r>
              <w:t xml:space="preserve">4,000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Teacher and staff mental health support program. The School Counselor provided in-service training on recognizing student distress signals and implementing classroom-level emotional support strategies.</w:t>
            </w:r>
          </w:p>
        </w:tc>
        <w:tc>
          <w:tcPr/>
          <w:p>
            <w:pPr>
              <w:pStyle w:val="Compact"/>
              <w:jc w:val="left"/>
            </w:pPr>
            <w:r>
              <w:t xml:space="preserve">8 training days</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04</w:t>
            </w:r>
          </w:p>
        </w:tc>
        <w:tc>
          <w:tcPr/>
          <w:p>
            <w:pPr>
              <w:pStyle w:val="Compact"/>
              <w:jc w:val="left"/>
            </w:pPr>
            <w:r>
              <w:t xml:space="preserve">Crisis intervention and emergency response services. The School Counselor was on-call for urgent student incidents, including conflict mediation, trauma response, and referral coordination with local health facilities in Kabul.</w:t>
            </w:r>
          </w:p>
        </w:tc>
        <w:tc>
          <w:tcPr/>
          <w:p>
            <w:pPr>
              <w:pStyle w:val="Compact"/>
              <w:jc w:val="left"/>
            </w:pPr>
            <w:r>
              <w:t xml:space="preserve">15 incidents</w:t>
            </w:r>
          </w:p>
        </w:tc>
        <w:tc>
          <w:tcPr/>
          <w:p>
            <w:pPr>
              <w:pStyle w:val="Compact"/>
              <w:jc w:val="left"/>
            </w:pPr>
            <w:r>
              <w:t xml:space="preserve">3,000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Parent and guardian consultation meetings. The School Counselor conducted structured meetings with families to discuss student development, behavioral concerns, and home-school collaboration strategies specific to the Afghanistan Kabul context.</w:t>
            </w:r>
          </w:p>
        </w:tc>
        <w:tc>
          <w:tcPr/>
          <w:p>
            <w:pPr>
              <w:pStyle w:val="Compact"/>
              <w:jc w:val="left"/>
            </w:pPr>
            <w:r>
              <w:t xml:space="preserve">60 meetings</w:t>
            </w:r>
          </w:p>
        </w:tc>
        <w:tc>
          <w:tcPr/>
          <w:p>
            <w:pPr>
              <w:pStyle w:val="Compact"/>
              <w:jc w:val="left"/>
            </w:pPr>
            <w:r>
              <w:t xml:space="preserve">1,200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Quarterly progress reporting and administrative documentation. The School Counselor prepared confidential case summaries, attendance logs, and outcome reports submitted to the school administration and the Kabul Department of Education.</w:t>
            </w:r>
          </w:p>
        </w:tc>
        <w:tc>
          <w:tcPr/>
          <w:p>
            <w:pPr>
              <w:pStyle w:val="Compact"/>
              <w:jc w:val="left"/>
            </w:pPr>
            <w:r>
              <w:t xml:space="preserve">3 reports</w:t>
            </w:r>
          </w:p>
        </w:tc>
        <w:tc>
          <w:tcPr/>
          <w:p>
            <w:pPr>
              <w:pStyle w:val="Compact"/>
              <w:jc w:val="left"/>
            </w:pPr>
            <w:r>
              <w:t xml:space="preserve">8,000</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Community outreach and school-wide mental health awareness campaign organized by the School Counselor in partnership with local NGOs operating in Afghanistan Kabul.</w:t>
            </w:r>
          </w:p>
        </w:tc>
        <w:tc>
          <w:tcPr/>
          <w:p>
            <w:pPr>
              <w:pStyle w:val="Compact"/>
              <w:jc w:val="left"/>
            </w:pPr>
            <w:r>
              <w:t xml:space="preserve">2 events</w:t>
            </w:r>
          </w:p>
        </w:tc>
        <w:tc>
          <w:tcPr/>
          <w:p>
            <w:pPr>
              <w:pStyle w:val="Compact"/>
              <w:jc w:val="left"/>
            </w:pPr>
            <w:r>
              <w:t xml:space="preserve">12,000</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493,000 AFN</w:t>
            </w:r>
          </w:p>
        </w:tc>
      </w:tr>
      <w:tr>
        <w:tc>
          <w:tcPr/>
          <w:p>
            <w:pPr>
              <w:pStyle w:val="Compact"/>
              <w:jc w:val="left"/>
            </w:pPr>
            <w:r>
              <w:t xml:space="preserve">VAT (10% — Afghanistan Kabul standard rate)</w:t>
            </w:r>
          </w:p>
        </w:tc>
        <w:tc>
          <w:tcPr/>
          <w:p>
            <w:pPr>
              <w:pStyle w:val="Compact"/>
              <w:jc w:val="right"/>
            </w:pPr>
            <w:r>
              <w:t xml:space="preserve">49,300 AFN</w:t>
            </w:r>
          </w:p>
        </w:tc>
      </w:tr>
      <w:tr>
        <w:tc>
          <w:tcPr/>
          <w:p>
            <w:pPr>
              <w:pStyle w:val="Compact"/>
              <w:jc w:val="left"/>
            </w:pPr>
            <w:r>
              <w:t xml:space="preserve">Administrative &amp; Travel Surcharge (Kabul district)</w:t>
            </w:r>
          </w:p>
        </w:tc>
        <w:tc>
          <w:tcPr/>
          <w:p>
            <w:pPr>
              <w:pStyle w:val="Compact"/>
              <w:jc w:val="right"/>
            </w:pPr>
            <w:r>
              <w:t xml:space="preserve">8,500 AFN</w:t>
            </w:r>
          </w:p>
        </w:tc>
      </w:tr>
      <w:tr>
        <w:tc>
          <w:tcPr/>
          <w:p>
            <w:pPr>
              <w:pStyle w:val="Compact"/>
              <w:jc w:val="left"/>
            </w:pPr>
            <w:r>
              <w:t xml:space="preserve">GRAND TOTAL DUE</w:t>
            </w:r>
          </w:p>
        </w:tc>
        <w:tc>
          <w:tcPr/>
          <w:p>
            <w:pPr>
              <w:pStyle w:val="Compact"/>
              <w:jc w:val="right"/>
            </w:pPr>
            <w:r>
              <w:t xml:space="preserve">550,800 AFN</w:t>
            </w:r>
          </w:p>
        </w:tc>
      </w:tr>
    </w:tbl>
    <w:bookmarkStart w:id="23" w:name="payment-instructions"/>
    <w:p>
      <w:pPr>
        <w:pStyle w:val="Heading3"/>
      </w:pPr>
      <w:r>
        <w:t xml:space="preserve">Payment Instructions</w:t>
      </w:r>
    </w:p>
    <w:p>
      <w:pPr>
        <w:pStyle w:val="FirstParagraph"/>
      </w:pPr>
      <w:r>
        <w:t xml:space="preserve">This Invoice must be settled in full by the stated due date of 30 June 2025. Payment may be made via bank transfer to the following account maintained by the School Counselor in Kabul, Afghanistan:</w:t>
      </w:r>
    </w:p>
    <w:p>
      <w:pPr>
        <w:pStyle w:val="BodyText"/>
      </w:pPr>
      <w:r>
        <w:rPr>
          <w:bCs/>
          <w:b/>
        </w:rPr>
        <w:t xml:space="preserve">Bank:</w:t>
      </w:r>
      <w:r>
        <w:t xml:space="preserve"> </w:t>
      </w:r>
      <w:r>
        <w:t xml:space="preserve">Azizi Bank, Kabul Main Branch</w:t>
      </w:r>
    </w:p>
    <w:p>
      <w:pPr>
        <w:pStyle w:val="BodyText"/>
      </w:pPr>
      <w:r>
        <w:rPr>
          <w:bCs/>
          <w:b/>
        </w:rPr>
        <w:t xml:space="preserve">Account Name:</w:t>
      </w:r>
      <w:r>
        <w:t xml:space="preserve"> </w:t>
      </w:r>
      <w:r>
        <w:t xml:space="preserve">Dr. Fatima Rahimi</w:t>
      </w:r>
    </w:p>
    <w:p>
      <w:pPr>
        <w:pStyle w:val="BodyText"/>
      </w:pPr>
      <w:r>
        <w:rPr>
          <w:bCs/>
          <w:b/>
        </w:rPr>
        <w:t xml:space="preserve">Account Number:</w:t>
      </w:r>
      <w:r>
        <w:t xml:space="preserve"> </w:t>
      </w:r>
      <w:r>
        <w:t xml:space="preserve">0045-6789-1234-5678</w:t>
      </w:r>
    </w:p>
    <w:p>
      <w:pPr>
        <w:pStyle w:val="BodyText"/>
      </w:pPr>
      <w:r>
        <w:rPr>
          <w:bCs/>
          <w:b/>
        </w:rPr>
        <w:t xml:space="preserve">SWIFT / BIC:</w:t>
      </w:r>
      <w:r>
        <w:t xml:space="preserve"> </w:t>
      </w:r>
      <w:r>
        <w:t xml:space="preserve">AZIZAFKA</w:t>
      </w:r>
    </w:p>
    <w:p>
      <w:pPr>
        <w:pStyle w:val="BodyText"/>
      </w:pPr>
      <w:r>
        <w:t xml:space="preserve">Please reference Invoice No. KBL-SC-2025-00472 in all payment communications. Late payments beyond the due date will incur a penalty of 2% per week as stipulated in the service contract governing this School Counselor engagement in Afghanistan Kabul.</w:t>
      </w:r>
    </w:p>
    <w:bookmarkEnd w:id="23"/>
    <w:bookmarkStart w:id="24" w:name="terms-and-conditions-of-this-invoice"/>
    <w:p>
      <w:pPr>
        <w:pStyle w:val="Heading3"/>
      </w:pPr>
      <w:r>
        <w:t xml:space="preserve">Terms and Conditions of This Invoice</w:t>
      </w:r>
    </w:p>
    <w:p>
      <w:pPr>
        <w:numPr>
          <w:ilvl w:val="0"/>
          <w:numId w:val="1001"/>
        </w:numPr>
        <w:pStyle w:val="Compact"/>
      </w:pPr>
      <w:r>
        <w:t xml:space="preserve">This Invoice represents the final billing for School Counselor professional services rendered during the period of 1 March 2025 through 31 May 2025 at the Kabul International School, Afghanistan Kabul.</w:t>
      </w:r>
    </w:p>
    <w:p>
      <w:pPr>
        <w:numPr>
          <w:ilvl w:val="0"/>
          <w:numId w:val="1001"/>
        </w:numPr>
        <w:pStyle w:val="Compact"/>
      </w:pPr>
      <w:r>
        <w:t xml:space="preserve">All counseling sessions, workshops, and interventions described in this Invoice were conducted in strict compliance with the ethical standards set forth by the Afghanistan Council of Educational Professionals and the Kabul Department of Education guidelines for School Counselor practice.</w:t>
      </w:r>
    </w:p>
    <w:p>
      <w:pPr>
        <w:numPr>
          <w:ilvl w:val="0"/>
          <w:numId w:val="1001"/>
        </w:numPr>
        <w:pStyle w:val="Compact"/>
      </w:pPr>
      <w:r>
        <w:t xml:space="preserve">Confidentiality of all student records, case notes, and session documentation referenced in this Invoice is maintained in accordance with Afghan data protection regulations and the professional code of ethics for School Counselors operating in Afghanistan Kabul.</w:t>
      </w:r>
    </w:p>
    <w:p>
      <w:pPr>
        <w:numPr>
          <w:ilvl w:val="0"/>
          <w:numId w:val="1001"/>
        </w:numPr>
        <w:pStyle w:val="Compact"/>
      </w:pPr>
      <w:r>
        <w:t xml:space="preserve">The School Counselor reserves the right to withhold final case summaries and progress reports until full payment of this Invoice has been confirmed in writing by the paying institution.</w:t>
      </w:r>
    </w:p>
    <w:p>
      <w:pPr>
        <w:numPr>
          <w:ilvl w:val="0"/>
          <w:numId w:val="1001"/>
        </w:numPr>
        <w:pStyle w:val="Compact"/>
      </w:pPr>
      <w:r>
        <w:t xml:space="preserve">Any disputes arising from this Invoice shall be resolved through mediation under the jurisdiction of the Kabul Commercial Arbitration Board, Republic of Afghanistan.</w:t>
      </w:r>
    </w:p>
    <w:p>
      <w:pPr>
        <w:numPr>
          <w:ilvl w:val="0"/>
          <w:numId w:val="1001"/>
        </w:numPr>
        <w:pStyle w:val="Compact"/>
      </w:pPr>
      <w:r>
        <w:t xml:space="preserve">This Invoice is valid for 90 days from the date of issue. After this period, the School Counselor may reissue the document with updated terms.</w:t>
      </w:r>
    </w:p>
    <w:bookmarkEnd w:id="24"/>
    <w:bookmarkStart w:id="25" w:name="X91c4bf9452dd4935d60aacd93317ce9abd1752c"/>
    <w:p>
      <w:pPr>
        <w:pStyle w:val="Heading3"/>
      </w:pPr>
      <w:r>
        <w:t xml:space="preserve">Additional Notes Regarding School Counselor Services in Afghanistan Kabul</w:t>
      </w:r>
    </w:p>
    <w:p>
      <w:pPr>
        <w:pStyle w:val="FirstParagraph"/>
      </w:pPr>
      <w:r>
        <w:t xml:space="preserve">The School Counselor wishes to note that the services billed in this Invoice were delivered during a period of heightened community stress in Afghanistan Kabul, which required additional emotional labor and extended availability beyond the standard contractual hours. The crisis intervention line items (Ref #04) reflect the increased frequency of urgent student incidents during the spring term of 2025.</w:t>
      </w:r>
    </w:p>
    <w:p>
      <w:pPr>
        <w:pStyle w:val="BodyText"/>
      </w:pPr>
      <w:r>
        <w:t xml:space="preserve">The School Counselor further acknowledges the support extended by the Kabul International School administration in facilitating safe, private counseling spaces on campus. This Invoice does not include costs for facility rental, as those were provided at no charge by the institution.</w:t>
      </w:r>
    </w:p>
    <w:p>
      <w:pPr>
        <w:pStyle w:val="BodyText"/>
      </w:pPr>
      <w:r>
        <w:t xml:space="preserve">All services were delivered in both Dari and Pashto to ensure equitable access for the diverse student population in Afghanistan Kabul. Translation and interpretation costs are embedded within the per-session rates listed above.</w:t>
      </w:r>
    </w:p>
    <w:bookmarkEnd w:id="25"/>
    <w:p>
      <w:pPr>
        <w:pStyle w:val="BodyText"/>
      </w:pPr>
      <w:r>
        <w:t xml:space="preserve">Dr. Fatima Rahimi</w:t>
      </w:r>
    </w:p>
    <w:p>
      <w:pPr>
        <w:pStyle w:val="BodyText"/>
      </w:pPr>
      <w:r>
        <w:t xml:space="preserve">School Counselor — Service Provider</w:t>
      </w:r>
    </w:p>
    <w:p>
      <w:pPr>
        <w:pStyle w:val="BodyText"/>
      </w:pPr>
      <w:r>
        <w:t xml:space="preserve">Date: 15 June 2025</w:t>
      </w:r>
    </w:p>
    <w:p>
      <w:pPr>
        <w:pStyle w:val="BodyText"/>
      </w:pPr>
      <w:r>
        <w:t xml:space="preserve">Mr. Ahmad Karimi</w:t>
      </w:r>
    </w:p>
    <w:p>
      <w:pPr>
        <w:pStyle w:val="BodyText"/>
      </w:pPr>
      <w:r>
        <w:t xml:space="preserve">Principal — Kabul International School</w:t>
      </w:r>
    </w:p>
    <w:p>
      <w:pPr>
        <w:pStyle w:val="BodyText"/>
      </w:pPr>
      <w:r>
        <w:t xml:space="preserve">Date: _______________</w:t>
      </w:r>
    </w:p>
    <w:p>
      <w:pPr>
        <w:pStyle w:val="BodyText"/>
      </w:pPr>
      <w:r>
        <w:rPr>
          <w:bCs/>
          <w:b/>
        </w:rPr>
        <w:t xml:space="preserve">Invoice KBL-SC-2025-00472</w:t>
      </w:r>
      <w:r>
        <w:t xml:space="preserve"> </w:t>
      </w:r>
      <w:r>
        <w:t xml:space="preserve">— Issued by Dr. Fatima Rahimi, Licensed School Counselor, Wazir Akbar Khan District, Kabul, Afghanistan.</w:t>
      </w:r>
    </w:p>
    <w:p>
      <w:pPr>
        <w:pStyle w:val="BodyText"/>
      </w:pPr>
      <w:r>
        <w:t xml:space="preserve">This document constitutes a formal Invoice for professional School Counselor services rendered in Afghanistan Kabul. It is not a receipt until payment has been confirmed.</w:t>
      </w:r>
    </w:p>
    <w:p>
      <w:pPr>
        <w:pStyle w:val="BodyText"/>
      </w:pPr>
      <w:r>
        <w:t xml:space="preserve">For inquiries regarding this Invoice, contact the School Counselor directly at f.rahimi.counselor@kabuledu.af or +93 700 123 456.</w:t>
      </w:r>
    </w:p>
    <w:p>
      <w:pPr>
        <w:pStyle w:val="BodyText"/>
      </w:pPr>
      <w:r>
        <w:t xml:space="preserve">© 2025 Dr. Fatima Rahimi — School Counselor Services, Afghanistan Kabul.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Afghanistan Kabul</dc:title>
  <dc:creator/>
  <dc:language>en</dc:language>
  <cp:keywords/>
  <dcterms:created xsi:type="dcterms:W3CDTF">2026-10-10T09:18:52Z</dcterms:created>
  <dcterms:modified xsi:type="dcterms:W3CDTF">2026-10-10T09:18:52Z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