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Professional School Counselor Services</w:t>
      </w:r>
    </w:p>
    <w:p>
      <w:pPr>
        <w:pStyle w:val="BodyText"/>
      </w:pPr>
      <w:r>
        <w:t xml:space="preserve">Serving the Canada Montreal Education Community</w:t>
      </w:r>
    </w:p>
    <w:p>
      <w:pPr>
        <w:pStyle w:val="BodyText"/>
      </w:pPr>
      <w:r>
        <w:rPr>
          <w:bCs/>
          <w:b/>
        </w:rPr>
        <w:t xml:space="preserve">Invoice Number:</w:t>
      </w:r>
      <w:r>
        <w:t xml:space="preserve"> </w:t>
      </w:r>
      <w:r>
        <w:t xml:space="preserve">INV-2025-MTL-0487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January 2025 – June 2025</w:t>
      </w:r>
    </w:p>
    <w:p>
      <w:pPr>
        <w:pStyle w:val="BodyText"/>
      </w:pPr>
      <w:r>
        <w:t xml:space="preserve">PENDING PAYMENT</w:t>
      </w:r>
    </w:p>
    <w:bookmarkStart w:id="20" w:name="issued-by-school-counselor"/>
    <w:p>
      <w:pPr>
        <w:pStyle w:val="Heading3"/>
      </w:pPr>
      <w:r>
        <w:t xml:space="preserve">Issued By (School Counselor)</w:t>
      </w:r>
    </w:p>
    <w:p>
      <w:pPr>
        <w:pStyle w:val="FirstParagraph"/>
      </w:pPr>
      <w:r>
        <w:rPr>
          <w:bCs/>
          <w:b/>
        </w:rPr>
        <w:t xml:space="preserve">Name:</w:t>
      </w:r>
      <w:r>
        <w:t xml:space="preserve"> </w:t>
      </w:r>
      <w:r>
        <w:t xml:space="preserve">Marie-Claire Tremblay, M.Ed., RSC</w:t>
      </w:r>
    </w:p>
    <w:p>
      <w:pPr>
        <w:pStyle w:val="BodyText"/>
      </w:pPr>
      <w:r>
        <w:rPr>
          <w:bCs/>
          <w:b/>
        </w:rPr>
        <w:t xml:space="preserve">Title:</w:t>
      </w:r>
      <w:r>
        <w:t xml:space="preserve"> </w:t>
      </w:r>
      <w:r>
        <w:t xml:space="preserve">Licensed School Counselor</w:t>
      </w:r>
    </w:p>
    <w:p>
      <w:pPr>
        <w:pStyle w:val="BodyText"/>
      </w:pPr>
      <w:r>
        <w:rPr>
          <w:bCs/>
          <w:b/>
        </w:rPr>
        <w:t xml:space="preserve">Organization:</w:t>
      </w:r>
      <w:r>
        <w:t xml:space="preserve"> </w:t>
      </w:r>
      <w:r>
        <w:t xml:space="preserve">Tremblay Counseling &amp; Student Support Services</w:t>
      </w:r>
    </w:p>
    <w:p>
      <w:pPr>
        <w:pStyle w:val="BodyText"/>
      </w:pPr>
      <w:r>
        <w:rPr>
          <w:bCs/>
          <w:b/>
        </w:rPr>
        <w:t xml:space="preserve">Address:</w:t>
      </w:r>
      <w:r>
        <w:t xml:space="preserve"> </w:t>
      </w:r>
      <w:r>
        <w:t xml:space="preserve">1450 Rue Sainte-Catherine Ouest, Suite 320</w:t>
      </w:r>
    </w:p>
    <w:p>
      <w:pPr>
        <w:pStyle w:val="BodyText"/>
      </w:pPr>
      <w:r>
        <w:rPr>
          <w:bCs/>
          <w:b/>
        </w:rPr>
        <w:t xml:space="preserve">City/Province:</w:t>
      </w:r>
      <w:r>
        <w:t xml:space="preserve"> </w:t>
      </w:r>
      <w:r>
        <w:t xml:space="preserve">Canada Montreal, Quebec H3G 1Z4</w:t>
      </w:r>
    </w:p>
    <w:p>
      <w:pPr>
        <w:pStyle w:val="BodyText"/>
      </w:pPr>
      <w:r>
        <w:rPr>
          <w:bCs/>
          <w:b/>
        </w:rPr>
        <w:t xml:space="preserve">Phone:</w:t>
      </w:r>
      <w:r>
        <w:t xml:space="preserve"> </w:t>
      </w:r>
      <w:r>
        <w:t xml:space="preserve">(514) 555-0192</w:t>
      </w:r>
    </w:p>
    <w:p>
      <w:pPr>
        <w:pStyle w:val="BodyText"/>
      </w:pPr>
      <w:r>
        <w:rPr>
          <w:bCs/>
          <w:b/>
        </w:rPr>
        <w:t xml:space="preserve">Email:</w:t>
      </w:r>
      <w:r>
        <w:t xml:space="preserve"> </w:t>
      </w:r>
      <w:r>
        <w:t xml:space="preserve">m.tremblay@tremblaycounseling.ca</w:t>
      </w:r>
    </w:p>
    <w:p>
      <w:pPr>
        <w:pStyle w:val="BodyText"/>
      </w:pPr>
      <w:r>
        <w:rPr>
          <w:bCs/>
          <w:b/>
        </w:rPr>
        <w:t xml:space="preserve">QCC License No.:</w:t>
      </w:r>
      <w:r>
        <w:t xml:space="preserve"> </w:t>
      </w:r>
      <w:r>
        <w:t xml:space="preserve">2025-SC-44821</w:t>
      </w:r>
    </w:p>
    <w:bookmarkEnd w:id="20"/>
    <w:bookmarkStart w:id="21" w:name="billed-to-client"/>
    <w:p>
      <w:pPr>
        <w:pStyle w:val="Heading3"/>
      </w:pPr>
      <w:r>
        <w:t xml:space="preserve">Billed To (Client)</w:t>
      </w:r>
    </w:p>
    <w:p>
      <w:pPr>
        <w:pStyle w:val="FirstParagraph"/>
      </w:pPr>
      <w:r>
        <w:rPr>
          <w:bCs/>
          <w:b/>
        </w:rPr>
        <w:t xml:space="preserve">Organization:</w:t>
      </w:r>
      <w:r>
        <w:t xml:space="preserve"> </w:t>
      </w:r>
      <w:r>
        <w:t xml:space="preserve">Commission scolaire de Montréal (CSDM)</w:t>
      </w:r>
    </w:p>
    <w:p>
      <w:pPr>
        <w:pStyle w:val="BodyText"/>
      </w:pPr>
      <w:r>
        <w:rPr>
          <w:bCs/>
          <w:b/>
        </w:rPr>
        <w:t xml:space="preserve">Department:</w:t>
      </w:r>
      <w:r>
        <w:t xml:space="preserve"> </w:t>
      </w:r>
      <w:r>
        <w:t xml:space="preserve">Student Services &amp; Well-Being Division</w:t>
      </w:r>
    </w:p>
    <w:p>
      <w:pPr>
        <w:pStyle w:val="BodyText"/>
      </w:pPr>
      <w:r>
        <w:rPr>
          <w:bCs/>
          <w:b/>
        </w:rPr>
        <w:t xml:space="preserve">Attn:</w:t>
      </w:r>
      <w:r>
        <w:t xml:space="preserve"> </w:t>
      </w:r>
      <w:r>
        <w:t xml:space="preserve">Dr. André Lavoie, Director of Student Affairs</w:t>
      </w:r>
    </w:p>
    <w:p>
      <w:pPr>
        <w:pStyle w:val="BodyText"/>
      </w:pPr>
      <w:r>
        <w:rPr>
          <w:bCs/>
          <w:b/>
        </w:rPr>
        <w:t xml:space="preserve">Address:</w:t>
      </w:r>
      <w:r>
        <w:t xml:space="preserve"> </w:t>
      </w:r>
      <w:r>
        <w:t xml:space="preserve">4500 Boulevard Saint-Laurent</w:t>
      </w:r>
    </w:p>
    <w:p>
      <w:pPr>
        <w:pStyle w:val="BodyText"/>
      </w:pPr>
      <w:r>
        <w:rPr>
          <w:bCs/>
          <w:b/>
        </w:rPr>
        <w:t xml:space="preserve">City/Province:</w:t>
      </w:r>
      <w:r>
        <w:t xml:space="preserve"> </w:t>
      </w:r>
      <w:r>
        <w:t xml:space="preserve">Canada Montreal, Quebec H2T 1N8</w:t>
      </w:r>
    </w:p>
    <w:p>
      <w:pPr>
        <w:pStyle w:val="BodyText"/>
      </w:pPr>
      <w:r>
        <w:rPr>
          <w:bCs/>
          <w:b/>
        </w:rPr>
        <w:t xml:space="preserve">Phone:</w:t>
      </w:r>
      <w:r>
        <w:t xml:space="preserve"> </w:t>
      </w:r>
      <w:r>
        <w:t xml:space="preserve">(514) 555-0347</w:t>
      </w:r>
    </w:p>
    <w:p>
      <w:pPr>
        <w:pStyle w:val="BodyText"/>
      </w:pPr>
      <w:r>
        <w:rPr>
          <w:bCs/>
          <w:b/>
        </w:rPr>
        <w:t xml:space="preserve">Email:</w:t>
      </w:r>
      <w:r>
        <w:t xml:space="preserve"> </w:t>
      </w:r>
      <w:r>
        <w:t xml:space="preserve">a.lavoie@csdm.qc.ca</w:t>
      </w:r>
    </w:p>
    <w:p>
      <w:pPr>
        <w:pStyle w:val="BodyText"/>
      </w:pPr>
      <w:r>
        <w:rPr>
          <w:bCs/>
          <w:b/>
        </w:rPr>
        <w:t xml:space="preserve">Account No.:</w:t>
      </w:r>
      <w:r>
        <w:t xml:space="preserve"> </w:t>
      </w:r>
      <w:r>
        <w:t xml:space="preserve">CSDM-SSW-2025-114</w:t>
      </w:r>
    </w:p>
    <w:bookmarkEnd w:id="21"/>
    <w:bookmarkStart w:id="24" w:name="X46c470360a4e6f6f6cde6b74a4af3cb59283f17"/>
    <w:p>
      <w:pPr>
        <w:pStyle w:val="Heading2"/>
      </w:pPr>
      <w:r>
        <w:t xml:space="preserve">Description of School Counselor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Individual counseling sessions for students experiencing academic anxiety and social-emotional challenges at École Secondaire Jean-Talon, Canada Montreal. Includes intake assessment, ongoing therapeutic support, and progress documentation.</w:t>
            </w:r>
          </w:p>
        </w:tc>
        <w:tc>
          <w:tcPr/>
          <w:p>
            <w:pPr>
              <w:pStyle w:val="Compact"/>
              <w:jc w:val="left"/>
            </w:pPr>
            <w:r>
              <w:t xml:space="preserve">Jan 6 – Jun 13,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Group counseling workshops (8–12 students per group) focused on conflict resolution, bullying prevention, and mental health literacy. Delivered in both English and French to serve the bilingual student population of Canada Montreal.</w:t>
            </w:r>
          </w:p>
        </w:tc>
        <w:tc>
          <w:tcPr/>
          <w:p>
            <w:pPr>
              <w:pStyle w:val="Compact"/>
              <w:jc w:val="left"/>
            </w:pPr>
            <w:r>
              <w:t xml:space="preserve">Jan 10 – Jun 20, 2025</w:t>
            </w:r>
          </w:p>
        </w:tc>
        <w:tc>
          <w:tcPr/>
          <w:p>
            <w:pPr>
              <w:pStyle w:val="Compact"/>
              <w:jc w:val="left"/>
            </w:pPr>
            <w:r>
              <w:t xml:space="preserve">48</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Crisis intervention and emergency response support for three (3) critical student incidents. Includes immediate on-site response, de-escalation, referral coordination with Quebec provincial health services, and follow-up care planning.</w:t>
            </w:r>
          </w:p>
        </w:tc>
        <w:tc>
          <w:tcPr/>
          <w:p>
            <w:pPr>
              <w:pStyle w:val="Compact"/>
              <w:jc w:val="left"/>
            </w:pPr>
            <w:r>
              <w:t xml:space="preserve">Feb 14, Apr 3, May 22, 2025</w:t>
            </w:r>
          </w:p>
        </w:tc>
        <w:tc>
          <w:tcPr/>
          <w:p>
            <w:pPr>
              <w:pStyle w:val="Compact"/>
              <w:jc w:val="left"/>
            </w:pPr>
            <w:r>
              <w:t xml:space="preserve">18</w:t>
            </w:r>
          </w:p>
        </w:tc>
        <w:tc>
          <w:tcPr/>
          <w:p>
            <w:pPr>
              <w:pStyle w:val="Compact"/>
              <w:jc w:val="left"/>
            </w:pPr>
            <w:r>
              <w:t xml:space="preserve">$145.00</w:t>
            </w:r>
          </w:p>
        </w:tc>
        <w:tc>
          <w:tcPr/>
          <w:p>
            <w:pPr>
              <w:pStyle w:val="Compact"/>
              <w:jc w:val="left"/>
            </w:pPr>
            <w:r>
              <w:t xml:space="preserve">$2,610.00</w:t>
            </w:r>
          </w:p>
        </w:tc>
      </w:tr>
      <w:tr>
        <w:tc>
          <w:tcPr/>
          <w:p>
            <w:pPr>
              <w:pStyle w:val="Compact"/>
              <w:jc w:val="left"/>
            </w:pPr>
            <w:r>
              <w:t xml:space="preserve">4</w:t>
            </w:r>
          </w:p>
        </w:tc>
        <w:tc>
          <w:tcPr/>
          <w:p>
            <w:pPr>
              <w:pStyle w:val="Compact"/>
              <w:jc w:val="left"/>
            </w:pPr>
            <w:r>
              <w:t xml:space="preserve">Parent and guardian consultation meetings regarding student behavioral plans, academic accommodations, and transition support. Conducted in accordance with Quebec's Education Act and the Canada Montreal school board's family engagement policy.</w:t>
            </w:r>
          </w:p>
        </w:tc>
        <w:tc>
          <w:tcPr/>
          <w:p>
            <w:pPr>
              <w:pStyle w:val="Compact"/>
              <w:jc w:val="left"/>
            </w:pPr>
            <w:r>
              <w:t xml:space="preserve">Jan 20 – Jun 27, 2025</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5</w:t>
            </w:r>
          </w:p>
        </w:tc>
        <w:tc>
          <w:tcPr/>
          <w:p>
            <w:pPr>
              <w:pStyle w:val="Compact"/>
              <w:jc w:val="left"/>
            </w:pPr>
            <w:r>
              <w:t xml:space="preserve">Collaborative case conferences with teachers, psychologists, social workers, and administrative staff to develop and monitor Individualized Support Plans (ISPs) for 14 identified students.</w:t>
            </w:r>
          </w:p>
        </w:tc>
        <w:tc>
          <w:tcPr/>
          <w:p>
            <w:pPr>
              <w:pStyle w:val="Compact"/>
              <w:jc w:val="left"/>
            </w:pPr>
            <w:r>
              <w:t xml:space="preserve">Jan 15 – Jun 30, 2025</w:t>
            </w:r>
          </w:p>
        </w:tc>
        <w:tc>
          <w:tcPr/>
          <w:p>
            <w:pPr>
              <w:pStyle w:val="Compact"/>
              <w:jc w:val="left"/>
            </w:pPr>
            <w:r>
              <w:t xml:space="preserve">24</w:t>
            </w:r>
          </w:p>
        </w:tc>
        <w:tc>
          <w:tcPr/>
          <w:p>
            <w:pPr>
              <w:pStyle w:val="Compact"/>
              <w:jc w:val="left"/>
            </w:pPr>
            <w:r>
              <w:t xml:space="preserve">$105.00</w:t>
            </w:r>
          </w:p>
        </w:tc>
        <w:tc>
          <w:tcPr/>
          <w:p>
            <w:pPr>
              <w:pStyle w:val="Compact"/>
              <w:jc w:val="left"/>
            </w:pPr>
            <w:r>
              <w:t xml:space="preserve">$2,520.00</w:t>
            </w:r>
          </w:p>
        </w:tc>
      </w:tr>
      <w:tr>
        <w:tc>
          <w:tcPr/>
          <w:p>
            <w:pPr>
              <w:pStyle w:val="Compact"/>
              <w:jc w:val="left"/>
            </w:pPr>
            <w:r>
              <w:t xml:space="preserve">6</w:t>
            </w:r>
          </w:p>
        </w:tc>
        <w:tc>
          <w:tcPr/>
          <w:p>
            <w:pPr>
              <w:pStyle w:val="Compact"/>
              <w:jc w:val="left"/>
            </w:pPr>
            <w:r>
              <w:t xml:space="preserve">Professional development workshop for teaching staff: "Integrating Social-Emotional Learning in the Canada Montreal Classroom." A 3-hour interactive training delivered to 45 educators across two school sites.</w:t>
            </w:r>
          </w:p>
        </w:tc>
        <w:tc>
          <w:tcPr/>
          <w:p>
            <w:pPr>
              <w:pStyle w:val="Compact"/>
              <w:jc w:val="left"/>
            </w:pPr>
            <w:r>
              <w:t xml:space="preserve">Mar 12, 2025</w:t>
            </w:r>
          </w:p>
        </w:tc>
        <w:tc>
          <w:tcPr/>
          <w:p>
            <w:pPr>
              <w:pStyle w:val="Compact"/>
              <w:jc w:val="left"/>
            </w:pPr>
            <w:r>
              <w:t xml:space="preserve">6</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7</w:t>
            </w:r>
          </w:p>
        </w:tc>
        <w:tc>
          <w:tcPr/>
          <w:p>
            <w:pPr>
              <w:pStyle w:val="Compact"/>
              <w:jc w:val="left"/>
            </w:pPr>
            <w:r>
              <w:t xml:space="preserve">Comprehensive end-of-year evaluation report and transition planning documentation for all students under the School Counselor's caseload. Includes statistical summaries, outcome data, and recommendations for the 2025–2026 academic year.</w:t>
            </w:r>
          </w:p>
        </w:tc>
        <w:tc>
          <w:tcPr/>
          <w:p>
            <w:pPr>
              <w:pStyle w:val="Compact"/>
              <w:jc w:val="left"/>
            </w:pPr>
            <w:r>
              <w:t xml:space="preserve">Jun 2 – Jun 28, 2025</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$27,170.00</w:t>
            </w:r>
          </w:p>
        </w:tc>
      </w:tr>
      <w:tr>
        <w:tc>
          <w:tcPr/>
          <w:p>
            <w:pPr>
              <w:pStyle w:val="Compact"/>
              <w:jc w:val="left"/>
            </w:pPr>
            <w:r>
              <w:t xml:space="preserve">Quebec Provincial Sales Tax (QST) – 5%</w:t>
            </w:r>
          </w:p>
        </w:tc>
        <w:tc>
          <w:tcPr/>
          <w:p>
            <w:pPr>
              <w:pStyle w:val="Compact"/>
              <w:jc w:val="right"/>
            </w:pPr>
            <w:r>
              <w:t xml:space="preserve">$1,358.50</w:t>
            </w:r>
          </w:p>
        </w:tc>
      </w:tr>
      <w:tr>
        <w:tc>
          <w:tcPr/>
          <w:p>
            <w:pPr>
              <w:pStyle w:val="Compact"/>
              <w:jc w:val="left"/>
            </w:pPr>
            <w:r>
              <w:t xml:space="preserve">Harmonized Sales Tax (HST) – 5% (Canada Montreal)</w:t>
            </w:r>
          </w:p>
        </w:tc>
        <w:tc>
          <w:tcPr/>
          <w:p>
            <w:pPr>
              <w:pStyle w:val="Compact"/>
              <w:jc w:val="right"/>
            </w:pPr>
            <w:r>
              <w:t xml:space="preserve">$1,358.50</w:t>
            </w:r>
          </w:p>
        </w:tc>
      </w:tr>
      <w:tr>
        <w:tc>
          <w:tcPr/>
          <w:p>
            <w:pPr>
              <w:pStyle w:val="Compact"/>
              <w:jc w:val="left"/>
            </w:pPr>
            <w:r>
              <w:t xml:space="preserve">Total Amount Due (CAD)</w:t>
            </w:r>
          </w:p>
        </w:tc>
        <w:tc>
          <w:tcPr/>
          <w:p>
            <w:pPr>
              <w:pStyle w:val="Compact"/>
              <w:jc w:val="right"/>
            </w:pPr>
            <w:r>
              <w:t xml:space="preserve">$29,887.00</w:t>
            </w:r>
          </w:p>
        </w:tc>
      </w:tr>
    </w:tbl>
    <w:bookmarkStart w:id="22" w:name="payment-terms-instructions"/>
    <w:p>
      <w:pPr>
        <w:pStyle w:val="Heading3"/>
      </w:pPr>
      <w:r>
        <w:t xml:space="preserve">Payment Terms &amp; Instructions</w:t>
      </w:r>
    </w:p>
    <w:p>
      <w:pPr>
        <w:pStyle w:val="FirstParagraph"/>
      </w:pPr>
      <w:r>
        <w:t xml:space="preserve">This Invoice is payable within thirty (30) calendar days of the invoice date, no later than</w:t>
      </w:r>
      <w:r>
        <w:t xml:space="preserve"> </w:t>
      </w:r>
      <w:r>
        <w:rPr>
          <w:bCs/>
          <w:b/>
        </w:rPr>
        <w:t xml:space="preserve">July 15, 2025</w:t>
      </w:r>
      <w:r>
        <w:t xml:space="preserve">. Payment may be made via electronic funds transfer (EFT) to the account specified below, or by cheque payable to "Tremblay Counseling &amp; Student Support Services."</w:t>
      </w:r>
    </w:p>
    <w:p>
      <w:pPr>
        <w:pStyle w:val="BodyText"/>
      </w:pPr>
      <w:r>
        <w:rPr>
          <w:bCs/>
          <w:b/>
        </w:rPr>
        <w:t xml:space="preserve">Bank:</w:t>
      </w:r>
      <w:r>
        <w:t xml:space="preserve"> </w:t>
      </w:r>
      <w:r>
        <w:t xml:space="preserve">Desjardins Group – Canada Montreal Branch</w:t>
      </w:r>
    </w:p>
    <w:p>
      <w:pPr>
        <w:pStyle w:val="BodyText"/>
      </w:pPr>
      <w:r>
        <w:rPr>
          <w:bCs/>
          <w:b/>
        </w:rPr>
        <w:t xml:space="preserve">Account Name:</w:t>
      </w:r>
      <w:r>
        <w:t xml:space="preserve"> </w:t>
      </w:r>
      <w:r>
        <w:t xml:space="preserve">Tremblay Counseling &amp; Student Support Services</w:t>
      </w:r>
    </w:p>
    <w:p>
      <w:pPr>
        <w:pStyle w:val="BodyText"/>
      </w:pPr>
      <w:r>
        <w:rPr>
          <w:bCs/>
          <w:b/>
        </w:rPr>
        <w:t xml:space="preserve">Account Number:</w:t>
      </w:r>
      <w:r>
        <w:t xml:space="preserve"> </w:t>
      </w:r>
      <w:r>
        <w:t xml:space="preserve">1234-5678-9012</w:t>
      </w:r>
    </w:p>
    <w:p>
      <w:pPr>
        <w:pStyle w:val="BodyText"/>
      </w:pPr>
      <w:r>
        <w:rPr>
          <w:bCs/>
          <w:b/>
        </w:rPr>
        <w:t xml:space="preserve">Transit Number:</w:t>
      </w:r>
      <w:r>
        <w:t xml:space="preserve"> </w:t>
      </w:r>
      <w:r>
        <w:t xml:space="preserve">00012</w:t>
      </w:r>
    </w:p>
    <w:p>
      <w:pPr>
        <w:pStyle w:val="BodyText"/>
      </w:pPr>
      <w:r>
        <w:rPr>
          <w:bCs/>
          <w:b/>
        </w:rPr>
        <w:t xml:space="preserve">Institution Number:</w:t>
      </w:r>
      <w:r>
        <w:t xml:space="preserve"> </w:t>
      </w:r>
      <w:r>
        <w:t xml:space="preserve">000</w:t>
      </w:r>
    </w:p>
    <w:p>
      <w:pPr>
        <w:pStyle w:val="BodyText"/>
      </w:pPr>
      <w:r>
        <w:t xml:space="preserve">Please reference Invoice Number</w:t>
      </w:r>
      <w:r>
        <w:t xml:space="preserve"> </w:t>
      </w:r>
      <w:r>
        <w:rPr>
          <w:bCs/>
          <w:b/>
        </w:rPr>
        <w:t xml:space="preserve">INV-2025-MTL-0487</w:t>
      </w:r>
      <w:r>
        <w:t xml:space="preserve"> </w:t>
      </w:r>
      <w:r>
        <w:t xml:space="preserve">on all remittances. A late payment fee of 1.5% per month will be applied to outstanding balances after the due date, in compliance with Quebec commercial law.</w:t>
      </w:r>
    </w:p>
    <w:bookmarkEnd w:id="22"/>
    <w:bookmarkStart w:id="23" w:name="important-notes-compliance-statement"/>
    <w:p>
      <w:pPr>
        <w:pStyle w:val="Heading3"/>
      </w:pPr>
      <w:r>
        <w:t xml:space="preserve">Important Notes &amp; Compliance Statement</w:t>
      </w:r>
    </w:p>
    <w:p>
      <w:pPr>
        <w:pStyle w:val="FirstParagraph"/>
      </w:pPr>
      <w:r>
        <w:t xml:space="preserve">This Invoice reflects professional School Counselor services delivered in full compliance with the Quebec College of Psychologists and the regulatory standards governing school counseling in Canada Montreal. All student records, session notes, and case documentation remain confidential under the Personal Health Information Protection Act (PHIPA) and Quebec's Act respecting health services and community services and are not included in this billing document.</w:t>
      </w:r>
    </w:p>
    <w:p>
      <w:pPr>
        <w:pStyle w:val="BodyText"/>
      </w:pPr>
      <w:r>
        <w:t xml:space="preserve">The School Counselor services described herein were contracted under Service Agreement No. CSDM-2024-SC-091, executed on September 1, 2024, between Tremblay Counseling &amp; Student Support Services and the Commission scolaire de Montréal. All rates and scope of work are as stipulated in said agreement.</w:t>
      </w:r>
    </w:p>
    <w:p>
      <w:pPr>
        <w:pStyle w:val="BodyText"/>
      </w:pPr>
      <w:r>
        <w:t xml:space="preserve">Should you have any questions regarding this Invoice, the services rendered, or the itemized breakdown, please contact the undersigned School Counselor directly at the phone number or email address provided above. We appreciate the continued partnership with the Canada Montreal education community in supporting student well-being and academic success.</w:t>
      </w:r>
    </w:p>
    <w:bookmarkEnd w:id="23"/>
    <w:p>
      <w:pPr>
        <w:pStyle w:val="BodyText"/>
      </w:pPr>
      <w:r>
        <w:rPr>
          <w:bCs/>
          <w:b/>
        </w:rPr>
        <w:t xml:space="preserve">Tremblay Counseling &amp; Student Support Services</w:t>
      </w:r>
      <w:r>
        <w:t xml:space="preserve"> </w:t>
      </w:r>
      <w:r>
        <w:t xml:space="preserve">| 1450 Rue Sainte-Catherine Ouest, Suite 320, Canada Montreal, Quebec H3G 1Z4</w:t>
      </w:r>
    </w:p>
    <w:p>
      <w:pPr>
        <w:pStyle w:val="BodyText"/>
      </w:pPr>
      <w:r>
        <w:t xml:space="preserve">Licensed School Counselor – Quebec College of Psychologists | QCC License No. 2025-SC-44821</w:t>
      </w:r>
    </w:p>
    <w:p>
      <w:pPr>
        <w:pStyle w:val="BodyText"/>
      </w:pPr>
      <w:r>
        <w:t xml:space="preserve">This Invoice was generated electronically and is valid without a physical signature. For verification, contact the issuing office.</w:t>
      </w:r>
    </w:p>
    <w:p>
      <w:pPr>
        <w:pStyle w:val="BodyText"/>
      </w:pPr>
      <w:r>
        <w:t xml:space="preserve">© 2025 Tremblay Counseling &amp; Student Support Services. All rights reserved. | Invoice INV-2025-MTL-0487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Canada Montreal</dc:title>
  <dc:creator/>
  <dc:language>en</dc:language>
  <cp:keywords/>
  <dcterms:created xsi:type="dcterms:W3CDTF">2026-10-10T06:29:17Z</dcterms:created>
  <dcterms:modified xsi:type="dcterms:W3CDTF">2026-10-10T06:29:17Z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