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invoice"/>
    <w:p>
      <w:pPr>
        <w:pStyle w:val="Heading1"/>
      </w:pPr>
      <w:r>
        <w:t xml:space="preserve">INVOICE</w:t>
      </w:r>
    </w:p>
    <w:p>
      <w:pPr>
        <w:pStyle w:val="FirstParagraph"/>
      </w:pPr>
      <w:r>
        <w:t xml:space="preserve">Professional School Counselor Services — Germany Munich</w:t>
      </w:r>
    </w:p>
    <w:p>
      <w:pPr>
        <w:pStyle w:val="BodyText"/>
      </w:pPr>
      <w:r>
        <w:t xml:space="preserve">OFFICIAL INVOICE DOCUMENT</w:t>
      </w:r>
    </w:p>
    <w:bookmarkEnd w:id="20"/>
    <w:bookmarkStart w:id="21" w:name="school-counselor-service-provider"/>
    <w:p>
      <w:pPr>
        <w:pStyle w:val="Heading3"/>
      </w:pPr>
      <w:r>
        <w:t xml:space="preserve">School Counselor (Service Provider)</w:t>
      </w:r>
    </w:p>
    <w:p>
      <w:pPr>
        <w:pStyle w:val="FirstParagraph"/>
      </w:pPr>
      <w:r>
        <w:rPr>
          <w:bCs/>
          <w:b/>
        </w:rPr>
        <w:t xml:space="preserve">Dr. Katharina Weber, M.Ed.</w:t>
      </w:r>
    </w:p>
    <w:p>
      <w:pPr>
        <w:pStyle w:val="BodyText"/>
      </w:pPr>
      <w:r>
        <w:t xml:space="preserve">Certified School Counselor &amp; Educational Psychologist</w:t>
      </w:r>
    </w:p>
    <w:p>
      <w:pPr>
        <w:pStyle w:val="BodyText"/>
      </w:pPr>
      <w:r>
        <w:t xml:space="preserve">Musterstraße 42, 80331 Munich, Germany</w:t>
      </w:r>
    </w:p>
    <w:p>
      <w:pPr>
        <w:pStyle w:val="BodyText"/>
      </w:pPr>
      <w:r>
        <w:t xml:space="preserve">Phone: +49 89 5550 1234</w:t>
      </w:r>
    </w:p>
    <w:p>
      <w:pPr>
        <w:pStyle w:val="BodyText"/>
      </w:pPr>
      <w:r>
        <w:t xml:space="preserve">Email: k.weber@schoolcounselor-munich.de</w:t>
      </w:r>
    </w:p>
    <w:p>
      <w:pPr>
        <w:pStyle w:val="BodyText"/>
      </w:pPr>
      <w:r>
        <w:t xml:space="preserve">VAT ID (USt-IdNr.): DE 312 456 789</w:t>
      </w:r>
    </w:p>
    <w:bookmarkEnd w:id="21"/>
    <w:bookmarkStart w:id="22" w:name="client-bill-to"/>
    <w:p>
      <w:pPr>
        <w:pStyle w:val="Heading3"/>
      </w:pPr>
      <w:r>
        <w:t xml:space="preserve">Client (Bill To)</w:t>
      </w:r>
    </w:p>
    <w:p>
      <w:pPr>
        <w:pStyle w:val="FirstParagraph"/>
      </w:pPr>
      <w:r>
        <w:rPr>
          <w:bCs/>
          <w:b/>
        </w:rPr>
        <w:t xml:space="preserve">Gymnasium am Englischen Garten</w:t>
      </w:r>
    </w:p>
    <w:p>
      <w:pPr>
        <w:pStyle w:val="BodyText"/>
      </w:pPr>
      <w:r>
        <w:t xml:space="preserve">Attn: Head of Administration, Herr Thomas Brandt</w:t>
      </w:r>
    </w:p>
    <w:p>
      <w:pPr>
        <w:pStyle w:val="BodyText"/>
      </w:pPr>
      <w:r>
        <w:t xml:space="preserve">Englischer Gartenweg 15, 80798 Munich, Germany</w:t>
      </w:r>
    </w:p>
    <w:p>
      <w:pPr>
        <w:pStyle w:val="BodyText"/>
      </w:pPr>
      <w:r>
        <w:t xml:space="preserve">Phone: +49 89 4420 8800</w:t>
      </w:r>
    </w:p>
    <w:p>
      <w:pPr>
        <w:pStyle w:val="BodyText"/>
      </w:pPr>
      <w:r>
        <w:t xml:space="preserve">Email: administration@gymnasium-englischer-garten.de</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INV-2025-MUC-0047</w:t>
            </w:r>
          </w:p>
        </w:tc>
      </w:tr>
      <w:tr>
        <w:tc>
          <w:tcPr/>
          <w:p>
            <w:pPr>
              <w:pStyle w:val="Compact"/>
              <w:jc w:val="left"/>
            </w:pPr>
            <w:r>
              <w:t xml:space="preserve">Invoice Date: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30 June 2025 (14 days from invoice date)</w:t>
            </w:r>
          </w:p>
        </w:tc>
      </w:tr>
      <w:tr>
        <w:tc>
          <w:tcPr/>
          <w:p>
            <w:pPr>
              <w:pStyle w:val="Compact"/>
              <w:jc w:val="left"/>
            </w:pPr>
            <w:r>
              <w:t xml:space="preserve">Service Period:</w:t>
            </w:r>
          </w:p>
        </w:tc>
        <w:tc>
          <w:tcPr/>
          <w:p>
            <w:pPr>
              <w:pStyle w:val="Compact"/>
              <w:jc w:val="left"/>
            </w:pPr>
            <w:r>
              <w:t xml:space="preserve">1 May 2025 – 31 May 2025</w:t>
            </w:r>
          </w:p>
        </w:tc>
      </w:tr>
      <w:tr>
        <w:tc>
          <w:tcPr/>
          <w:p>
            <w:pPr>
              <w:pStyle w:val="Compact"/>
              <w:jc w:val="left"/>
            </w:pPr>
            <w:r>
              <w:t xml:space="preserve">Payment Method:</w:t>
            </w:r>
          </w:p>
        </w:tc>
        <w:tc>
          <w:tcPr/>
          <w:p>
            <w:pPr>
              <w:pStyle w:val="Compact"/>
              <w:jc w:val="left"/>
            </w:pPr>
            <w:r>
              <w:t xml:space="preserve">Bank Transfer (SEPA) — IBAN: DE89 3704 0044 0532 0130 00</w:t>
            </w:r>
          </w:p>
        </w:tc>
      </w:tr>
      <w:tr>
        <w:tc>
          <w:tcPr/>
          <w:p>
            <w:pPr>
              <w:pStyle w:val="Compact"/>
              <w:jc w:val="left"/>
            </w:pPr>
            <w:r>
              <w:t xml:space="preserve">Reference:</w:t>
            </w:r>
          </w:p>
        </w:tc>
        <w:tc>
          <w:tcPr/>
          <w:p>
            <w:pPr>
              <w:pStyle w:val="Compact"/>
              <w:jc w:val="left"/>
            </w:pPr>
            <w:r>
              <w:t xml:space="preserve">School Counselor Contract No. SC-2025-0112, Germany Munich</w:t>
            </w:r>
          </w:p>
        </w:tc>
      </w:tr>
    </w:tbl>
    <w:bookmarkStart w:id="25" w:name="X46c470360a4e6f6f6cde6b74a4af3cb59283f17"/>
    <w:p>
      <w:pPr>
        <w:pStyle w:val="Heading2"/>
      </w:pPr>
      <w:r>
        <w:t xml:space="preserve">Description of School Counselor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Individual student counseling sessions (ages 14–18) — 22 sessions conducted at the school premises in Munich, Germany. Includes academic guidance, emotional support, and career orientation for students of the Gymnasium.</w:t>
            </w:r>
          </w:p>
        </w:tc>
        <w:tc>
          <w:tcPr/>
          <w:p>
            <w:pPr>
              <w:pStyle w:val="Compact"/>
              <w:jc w:val="left"/>
            </w:pPr>
            <w:r>
              <w:t xml:space="preserve">22.0</w:t>
            </w:r>
          </w:p>
        </w:tc>
        <w:tc>
          <w:tcPr/>
          <w:p>
            <w:pPr>
              <w:pStyle w:val="Compact"/>
              <w:jc w:val="left"/>
            </w:pPr>
            <w:r>
              <w:t xml:space="preserve">€ 75.00</w:t>
            </w:r>
          </w:p>
        </w:tc>
        <w:tc>
          <w:tcPr/>
          <w:p>
            <w:pPr>
              <w:pStyle w:val="Compact"/>
              <w:jc w:val="left"/>
            </w:pPr>
            <w:r>
              <w:t xml:space="preserve">€ 1,650.00</w:t>
            </w:r>
          </w:p>
        </w:tc>
      </w:tr>
      <w:tr>
        <w:tc>
          <w:tcPr/>
          <w:p>
            <w:pPr>
              <w:pStyle w:val="Compact"/>
              <w:jc w:val="left"/>
            </w:pPr>
            <w:r>
              <w:t xml:space="preserve">2</w:t>
            </w:r>
          </w:p>
        </w:tc>
        <w:tc>
          <w:tcPr/>
          <w:p>
            <w:pPr>
              <w:pStyle w:val="Compact"/>
              <w:jc w:val="left"/>
            </w:pPr>
            <w:r>
              <w:t xml:space="preserve">Group counseling workshops on stress management, social skills, and conflict resolution. Four (4) workshops delivered to classes 9 through 12. Each workshop lasted 90 minutes with a maximum of 25 participants per session.</w:t>
            </w:r>
          </w:p>
        </w:tc>
        <w:tc>
          <w:tcPr/>
          <w:p>
            <w:pPr>
              <w:pStyle w:val="Compact"/>
              <w:jc w:val="left"/>
            </w:pPr>
            <w:r>
              <w:t xml:space="preserve">6.0</w:t>
            </w:r>
          </w:p>
        </w:tc>
        <w:tc>
          <w:tcPr/>
          <w:p>
            <w:pPr>
              <w:pStyle w:val="Compact"/>
              <w:jc w:val="left"/>
            </w:pPr>
            <w:r>
              <w:t xml:space="preserve">€ 120.00</w:t>
            </w:r>
          </w:p>
        </w:tc>
        <w:tc>
          <w:tcPr/>
          <w:p>
            <w:pPr>
              <w:pStyle w:val="Compact"/>
              <w:jc w:val="left"/>
            </w:pPr>
            <w:r>
              <w:t xml:space="preserve">€ 720.00</w:t>
            </w:r>
          </w:p>
        </w:tc>
      </w:tr>
      <w:tr>
        <w:tc>
          <w:tcPr/>
          <w:p>
            <w:pPr>
              <w:pStyle w:val="Compact"/>
              <w:jc w:val="left"/>
            </w:pPr>
            <w:r>
              <w:t xml:space="preserve">3</w:t>
            </w:r>
          </w:p>
        </w:tc>
        <w:tc>
          <w:tcPr/>
          <w:p>
            <w:pPr>
              <w:pStyle w:val="Compact"/>
              <w:jc w:val="left"/>
            </w:pPr>
            <w:r>
              <w:t xml:space="preserve">Parent-teacher-student mediation meetings. The School Counselor facilitated eight (8) mediation sessions to resolve academic and behavioral concerns between parents, teaching staff, and students within the Munich school district.</w:t>
            </w:r>
          </w:p>
        </w:tc>
        <w:tc>
          <w:tcPr/>
          <w:p>
            <w:pPr>
              <w:pStyle w:val="Compact"/>
              <w:jc w:val="left"/>
            </w:pPr>
            <w:r>
              <w:t xml:space="preserve">8.0</w:t>
            </w:r>
          </w:p>
        </w:tc>
        <w:tc>
          <w:tcPr/>
          <w:p>
            <w:pPr>
              <w:pStyle w:val="Compact"/>
              <w:jc w:val="left"/>
            </w:pPr>
            <w:r>
              <w:t xml:space="preserve">€ 95.00</w:t>
            </w:r>
          </w:p>
        </w:tc>
        <w:tc>
          <w:tcPr/>
          <w:p>
            <w:pPr>
              <w:pStyle w:val="Compact"/>
              <w:jc w:val="left"/>
            </w:pPr>
            <w:r>
              <w:t xml:space="preserve">€ 760.00</w:t>
            </w:r>
          </w:p>
        </w:tc>
      </w:tr>
      <w:tr>
        <w:tc>
          <w:tcPr/>
          <w:p>
            <w:pPr>
              <w:pStyle w:val="Compact"/>
              <w:jc w:val="left"/>
            </w:pPr>
            <w:r>
              <w:t xml:space="preserve">4</w:t>
            </w:r>
          </w:p>
        </w:tc>
        <w:tc>
          <w:tcPr/>
          <w:p>
            <w:pPr>
              <w:pStyle w:val="Compact"/>
              <w:jc w:val="left"/>
            </w:pPr>
            <w:r>
              <w:t xml:space="preserve">Development and delivery of a school-wide mental health awareness program. Includes preparation of educational materials, coordination with the Bavarian State Ministry of Education, and a final presentation to the school board in Germany Munich.</w:t>
            </w:r>
          </w:p>
        </w:tc>
        <w:tc>
          <w:tcPr/>
          <w:p>
            <w:pPr>
              <w:pStyle w:val="Compact"/>
              <w:jc w:val="left"/>
            </w:pPr>
            <w:r>
              <w:t xml:space="preserve">12.0</w:t>
            </w:r>
          </w:p>
        </w:tc>
        <w:tc>
          <w:tcPr/>
          <w:p>
            <w:pPr>
              <w:pStyle w:val="Compact"/>
              <w:jc w:val="left"/>
            </w:pPr>
            <w:r>
              <w:t xml:space="preserve">€ 85.00</w:t>
            </w:r>
          </w:p>
        </w:tc>
        <w:tc>
          <w:tcPr/>
          <w:p>
            <w:pPr>
              <w:pStyle w:val="Compact"/>
              <w:jc w:val="left"/>
            </w:pPr>
            <w:r>
              <w:t xml:space="preserve">€ 1,020.00</w:t>
            </w:r>
          </w:p>
        </w:tc>
      </w:tr>
      <w:tr>
        <w:tc>
          <w:tcPr/>
          <w:p>
            <w:pPr>
              <w:pStyle w:val="Compact"/>
              <w:jc w:val="left"/>
            </w:pPr>
            <w:r>
              <w:t xml:space="preserve">5</w:t>
            </w:r>
          </w:p>
        </w:tc>
        <w:tc>
          <w:tcPr/>
          <w:p>
            <w:pPr>
              <w:pStyle w:val="Compact"/>
              <w:jc w:val="left"/>
            </w:pPr>
            <w:r>
              <w:t xml:space="preserve">Written progress reports and documentation. The School Counselor prepared monthly reports detailing student outcomes, intervention strategies, and recommendations for the academic year. Reports submitted in accordance with Bavarian data protection regulations (BayDSG).</w:t>
            </w:r>
          </w:p>
        </w:tc>
        <w:tc>
          <w:tcPr/>
          <w:p>
            <w:pPr>
              <w:pStyle w:val="Compact"/>
              <w:jc w:val="left"/>
            </w:pPr>
            <w:r>
              <w:t xml:space="preserve">4.0</w:t>
            </w:r>
          </w:p>
        </w:tc>
        <w:tc>
          <w:tcPr/>
          <w:p>
            <w:pPr>
              <w:pStyle w:val="Compact"/>
              <w:jc w:val="left"/>
            </w:pPr>
            <w:r>
              <w:t xml:space="preserve">€ 60.00</w:t>
            </w:r>
          </w:p>
        </w:tc>
        <w:tc>
          <w:tcPr/>
          <w:p>
            <w:pPr>
              <w:pStyle w:val="Compact"/>
              <w:jc w:val="left"/>
            </w:pPr>
            <w:r>
              <w:t xml:space="preserve">€ 240.00</w:t>
            </w:r>
          </w:p>
        </w:tc>
      </w:tr>
      <w:tr>
        <w:tc>
          <w:tcPr/>
          <w:p>
            <w:pPr>
              <w:pStyle w:val="Compact"/>
              <w:jc w:val="left"/>
            </w:pPr>
            <w:r>
              <w:t xml:space="preserve">6</w:t>
            </w:r>
          </w:p>
        </w:tc>
        <w:tc>
          <w:tcPr/>
          <w:p>
            <w:pPr>
              <w:pStyle w:val="Compact"/>
              <w:jc w:val="left"/>
            </w:pPr>
            <w:r>
              <w:t xml:space="preserve">Emergency crisis intervention and after-hours consultation. The School Counselor was available on a standby basis for urgent student welfare matters throughout the service period in Munich, Germany. Three (3) emergency interventions were activated.</w:t>
            </w:r>
          </w:p>
        </w:tc>
        <w:tc>
          <w:tcPr/>
          <w:p>
            <w:pPr>
              <w:pStyle w:val="Compact"/>
              <w:jc w:val="left"/>
            </w:pPr>
            <w:r>
              <w:t xml:space="preserve">3.0</w:t>
            </w:r>
          </w:p>
        </w:tc>
        <w:tc>
          <w:tcPr/>
          <w:p>
            <w:pPr>
              <w:pStyle w:val="Compact"/>
              <w:jc w:val="left"/>
            </w:pPr>
            <w:r>
              <w:t xml:space="preserve">€ 110.00</w:t>
            </w:r>
          </w:p>
        </w:tc>
        <w:tc>
          <w:tcPr/>
          <w:p>
            <w:pPr>
              <w:pStyle w:val="Compact"/>
              <w:jc w:val="left"/>
            </w:pPr>
            <w:r>
              <w:t xml:space="preserve">€ 330.00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€ 4,720.00</w:t>
            </w:r>
          </w:p>
        </w:tc>
      </w:tr>
      <w:tr>
        <w:tc>
          <w:tcPr/>
          <w:p>
            <w:pPr>
              <w:pStyle w:val="Compact"/>
              <w:jc w:val="left"/>
            </w:pPr>
            <w:r>
              <w:t xml:space="preserve">VAT (Mehrwertsteuer) — 19%</w:t>
            </w:r>
          </w:p>
        </w:tc>
        <w:tc>
          <w:tcPr/>
          <w:p>
            <w:pPr>
              <w:pStyle w:val="Compact"/>
              <w:jc w:val="left"/>
            </w:pPr>
            <w:r>
              <w:t xml:space="preserve">€ 896.80</w:t>
            </w:r>
          </w:p>
        </w:tc>
      </w:tr>
      <w:tr>
        <w:tc>
          <w:tcPr/>
          <w:p>
            <w:pPr>
              <w:pStyle w:val="Compact"/>
              <w:jc w:val="left"/>
            </w:pPr>
            <w:r>
              <w:t xml:space="preserve">Total Amount Due</w:t>
            </w:r>
          </w:p>
        </w:tc>
        <w:tc>
          <w:tcPr/>
          <w:p>
            <w:pPr>
              <w:pStyle w:val="Compact"/>
              <w:jc w:val="left"/>
            </w:pPr>
            <w:r>
              <w:t xml:space="preserve">€ 5,616.80</w:t>
            </w:r>
          </w:p>
        </w:tc>
      </w:tr>
    </w:tbl>
    <w:bookmarkStart w:id="23" w:name="payment-terms-important-notes"/>
    <w:p>
      <w:pPr>
        <w:pStyle w:val="Heading3"/>
      </w:pPr>
      <w:r>
        <w:t xml:space="preserve">Payment Terms &amp; Important Notes</w:t>
      </w:r>
    </w:p>
    <w:p>
      <w:pPr>
        <w:pStyle w:val="FirstParagraph"/>
      </w:pPr>
      <w:r>
        <w:t xml:space="preserve">This Invoice is issued in accordance with the contractual agreement between the School Counselor and Gymnasium am Englischen Garten, located in Germany Munich. Payment of the full amount of € 5,616.80 is due within fourteen (14) calendar days of the invoice date via SEPA bank transfer to the account specified above.</w:t>
      </w:r>
    </w:p>
    <w:p>
      <w:pPr>
        <w:pStyle w:val="BodyText"/>
      </w:pPr>
      <w:r>
        <w:t xml:space="preserve">Please reference the Invoice number</w:t>
      </w:r>
      <w:r>
        <w:t xml:space="preserve"> </w:t>
      </w:r>
      <w:r>
        <w:rPr>
          <w:bCs/>
          <w:b/>
        </w:rPr>
        <w:t xml:space="preserve">INV-2025-MUC-0047</w:t>
      </w:r>
      <w:r>
        <w:t xml:space="preserve"> </w:t>
      </w:r>
      <w:r>
        <w:t xml:space="preserve">in all correspondence and payment transactions. Late payments are subject to a statutory interest rate of 5 percentage points above the European Central Bank base rate, as stipulated under German commercial law (BGB § 288).</w:t>
      </w:r>
    </w:p>
    <w:p>
      <w:pPr>
        <w:pStyle w:val="BodyText"/>
      </w:pPr>
      <w:r>
        <w:t xml:space="preserve">All services rendered by the School Counselor were performed in compliance with the Bavarian School Act (BaySchG) and the professional ethical guidelines of the German Association of School Counselors (Deutscher Berufsverband für Schulberatung). The School Counselor maintains full professional confidentiality in accordance with German data protection law (DSGVO / BayDSG).</w:t>
      </w:r>
    </w:p>
    <w:p>
      <w:pPr>
        <w:pStyle w:val="BodyText"/>
      </w:pPr>
      <w:r>
        <w:t xml:space="preserve">Should you have any questions regarding this Invoice or the School Counselor services described herein, please contact the undersigned directly at the phone number or email address provided above. This Invoice is valid for a period of ten (10) years as required by German tax law (Abgabenordnung § 147).</w:t>
      </w:r>
    </w:p>
    <w:bookmarkEnd w:id="23"/>
    <w:bookmarkStart w:id="24" w:name="legal-regulatory-information"/>
    <w:p>
      <w:pPr>
        <w:pStyle w:val="Heading3"/>
      </w:pPr>
      <w:r>
        <w:t xml:space="preserve">Legal &amp; Regulatory Information</w:t>
      </w:r>
    </w:p>
    <w:p>
      <w:pPr>
        <w:pStyle w:val="FirstParagraph"/>
      </w:pPr>
      <w:r>
        <w:rPr>
          <w:bCs/>
          <w:b/>
        </w:rPr>
        <w:t xml:space="preserve">Service Provider:</w:t>
      </w:r>
      <w:r>
        <w:t xml:space="preserve"> </w:t>
      </w:r>
      <w:r>
        <w:t xml:space="preserve">Dr. Katharina Weber, M.Ed. — Sole Proprietorship (Einzelunternehmen), registered with the Munich Chamber of Commerce (IHK für München und Oberbayern), Registration No. HRB 987654.</w:t>
      </w:r>
    </w:p>
    <w:p>
      <w:pPr>
        <w:pStyle w:val="BodyText"/>
      </w:pPr>
      <w:r>
        <w:rPr>
          <w:bCs/>
          <w:b/>
        </w:rPr>
        <w:t xml:space="preserve">Governing Law:</w:t>
      </w:r>
      <w:r>
        <w:t xml:space="preserve"> </w:t>
      </w:r>
      <w:r>
        <w:t xml:space="preserve">This Invoice and all associated services are governed by the laws of the Federal Republic of Germany. Any disputes arising from this Invoice shall be subject to the exclusive jurisdiction of the competent courts in Munich, Germany.</w:t>
      </w:r>
    </w:p>
    <w:p>
      <w:pPr>
        <w:pStyle w:val="BodyText"/>
      </w:pPr>
      <w:r>
        <w:rPr>
          <w:bCs/>
          <w:b/>
        </w:rPr>
        <w:t xml:space="preserve">Tax Information:</w:t>
      </w:r>
      <w:r>
        <w:t xml:space="preserve"> </w:t>
      </w:r>
      <w:r>
        <w:t xml:space="preserve">The School Counselor is registered for VAT purposes in Germany. The 19% standard VAT rate (Mehrwertsteuer) has been applied to all services as per the German Value Added Tax Act (UStG). No reverse-charge mechanism applies as both parties are located within Germany Munich.</w:t>
      </w:r>
    </w:p>
    <w:p>
      <w:pPr>
        <w:pStyle w:val="BodyText"/>
      </w:pPr>
      <w:r>
        <w:rPr>
          <w:bCs/>
          <w:b/>
        </w:rPr>
        <w:t xml:space="preserve">Professional Certification:</w:t>
      </w:r>
      <w:r>
        <w:t xml:space="preserve"> </w:t>
      </w:r>
      <w:r>
        <w:t xml:space="preserve">The School Counselor holds a valid license issued by the Bavarian State Ministry of Education and Cultural Affairs (Staatsministerium für Bildung und Kultus, Wissenschaft und Kunst) and is a certified member of the German Society for School Psychology (DGSP).</w:t>
      </w:r>
    </w:p>
    <w:bookmarkEnd w:id="24"/>
    <w:p>
      <w:pPr>
        <w:pStyle w:val="BodyText"/>
      </w:pPr>
      <w:r>
        <w:t xml:space="preserve">Thank you for engaging the services of a qualified School Counselor in Germany Munich. We value our partnership with your institution and look forward to continuing to support the academic and emotional well-being of your students.</w:t>
      </w:r>
    </w:p>
    <w:p>
      <w:pPr>
        <w:pStyle w:val="BodyText"/>
      </w:pPr>
      <w:r>
        <w:t xml:space="preserve">This is a computer-generated Invoice and does not require a physical signature. It constitutes a valid tax document under German law.</w:t>
      </w:r>
    </w:p>
    <w:p>
      <w:pPr>
        <w:pStyle w:val="BodyText"/>
      </w:pPr>
      <w:r>
        <w:rPr>
          <w:bCs/>
          <w:b/>
        </w:rPr>
        <w:t xml:space="preserve">Dr. Katharina Weber, M.Ed.</w:t>
      </w:r>
      <w:r>
        <w:t xml:space="preserve"> </w:t>
      </w:r>
      <w:r>
        <w:t xml:space="preserve">— Certified School Counselor, Munich, Germany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Germany Munich</dc:title>
  <dc:creator/>
  <dc:language>en</dc:language>
  <cp:keywords/>
  <dcterms:created xsi:type="dcterms:W3CDTF">2026-10-10T06:39:35Z</dcterms:created>
  <dcterms:modified xsi:type="dcterms:W3CDTF">2026-10-10T06:39:35Z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