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INVOICE</w:t>
      </w:r>
    </w:p>
    <w:p>
      <w:pPr>
        <w:pStyle w:val="BodyText"/>
      </w:pPr>
      <w:r>
        <w:t xml:space="preserve">Invoice No: IL-TLV-2025-04872</w:t>
      </w:r>
    </w:p>
    <w:p>
      <w:pPr>
        <w:pStyle w:val="BodyText"/>
      </w:pPr>
      <w:r>
        <w:t xml:space="preserve">PAID</w:t>
      </w:r>
    </w:p>
    <w:p>
      <w:pPr>
        <w:pStyle w:val="BodyText"/>
      </w:pPr>
      <w:r>
        <w:rPr>
          <w:bCs/>
          <w:b/>
        </w:rPr>
        <w:t xml:space="preserve">Dr. Miriam Levi, M.Ed.</w:t>
      </w:r>
      <w:r>
        <w:br/>
      </w:r>
      <w:r>
        <w:t xml:space="preserve">Licensed School Counselor</w:t>
      </w:r>
      <w:r>
        <w:br/>
      </w:r>
      <w:r>
        <w:t xml:space="preserve">Tel Aviv School Counseling Center</w:t>
      </w:r>
      <w:r>
        <w:br/>
      </w:r>
      <w:r>
        <w:t xml:space="preserve">45 Dizengoff Street, Tel Aviv-Yafo</w:t>
      </w:r>
      <w:r>
        <w:br/>
      </w:r>
      <w:r>
        <w:t xml:space="preserve">Israel Tel Aviv, 6497201</w:t>
      </w:r>
      <w:r>
        <w:br/>
      </w:r>
      <w:r>
        <w:t xml:space="preserve">Tel: +972-3-621-4455</w:t>
      </w:r>
      <w:r>
        <w:br/>
      </w:r>
      <w:r>
        <w:t xml:space="preserve">Email: m.levi@tlvcounseling.co.il</w:t>
      </w:r>
      <w:r>
        <w:br/>
      </w:r>
      <w:r>
        <w:t xml:space="preserve">VAT ID: 51-804-332-17</w:t>
      </w:r>
    </w:p>
    <w:bookmarkStart w:id="20" w:name="billed-to"/>
    <w:p>
      <w:pPr>
        <w:pStyle w:val="Heading3"/>
      </w:pPr>
      <w:r>
        <w:t xml:space="preserve">Billed To</w:t>
      </w:r>
    </w:p>
    <w:p>
      <w:pPr>
        <w:pStyle w:val="FirstParagraph"/>
      </w:pPr>
      <w:r>
        <w:rPr>
          <w:bCs/>
          <w:b/>
        </w:rPr>
        <w:t xml:space="preserve">Tel Aviv District Education Authority</w:t>
      </w:r>
    </w:p>
    <w:p>
      <w:pPr>
        <w:pStyle w:val="BodyText"/>
      </w:pPr>
      <w:r>
        <w:t xml:space="preserve">Ministry of Education, Israel</w:t>
      </w:r>
    </w:p>
    <w:p>
      <w:pPr>
        <w:pStyle w:val="BodyText"/>
      </w:pPr>
      <w:r>
        <w:t xml:space="preserve">12 Herzl Street, Tel Aviv-Yafo</w:t>
      </w:r>
    </w:p>
    <w:p>
      <w:pPr>
        <w:pStyle w:val="BodyText"/>
      </w:pPr>
      <w:r>
        <w:t xml:space="preserve">Israel Tel Aviv, 6497201</w:t>
      </w:r>
    </w:p>
    <w:p>
      <w:pPr>
        <w:pStyle w:val="BodyText"/>
      </w:pPr>
      <w:r>
        <w:t xml:space="preserve">Contact: Mr. David Cohen, Procurement Officer</w:t>
      </w:r>
    </w:p>
    <w:p>
      <w:pPr>
        <w:pStyle w:val="BodyText"/>
      </w:pPr>
      <w:r>
        <w:t xml:space="preserve">Email: d.cohen@education.gov.il</w:t>
      </w:r>
    </w:p>
    <w:bookmarkEnd w:id="20"/>
    <w:bookmarkStart w:id="21" w:name="invoice-details"/>
    <w:p>
      <w:pPr>
        <w:pStyle w:val="Heading3"/>
      </w:pPr>
      <w:r>
        <w:t xml:space="preserve">Invoice Details</w:t>
      </w:r>
    </w:p>
    <w:p>
      <w:pPr>
        <w:pStyle w:val="FirstParagraph"/>
      </w:pPr>
      <w:r>
        <w:rPr>
          <w:bCs/>
          <w:b/>
        </w:rPr>
        <w:t xml:space="preserve">Invoice Date:</w:t>
      </w:r>
      <w:r>
        <w:t xml:space="preserve"> </w:t>
      </w:r>
      <w:r>
        <w:t xml:space="preserve">March 15, 2025</w:t>
      </w:r>
    </w:p>
    <w:p>
      <w:pPr>
        <w:pStyle w:val="BodyText"/>
      </w:pPr>
      <w:r>
        <w:rPr>
          <w:bCs/>
          <w:b/>
        </w:rPr>
        <w:t xml:space="preserve">Due Date:</w:t>
      </w:r>
      <w:r>
        <w:t xml:space="preserve"> </w:t>
      </w:r>
      <w:r>
        <w:t xml:space="preserve">April 14, 2025</w:t>
      </w:r>
    </w:p>
    <w:p>
      <w:pPr>
        <w:pStyle w:val="BodyText"/>
      </w:pPr>
      <w:r>
        <w:rPr>
          <w:bCs/>
          <w:b/>
        </w:rPr>
        <w:t xml:space="preserve">Service Period:</w:t>
      </w:r>
      <w:r>
        <w:t xml:space="preserve"> </w:t>
      </w:r>
      <w:r>
        <w:t xml:space="preserve">Jan 1 – Mar 15, 2025</w:t>
      </w:r>
    </w:p>
    <w:p>
      <w:pPr>
        <w:pStyle w:val="BodyText"/>
      </w:pPr>
      <w:r>
        <w:rPr>
          <w:bCs/>
          <w:b/>
        </w:rPr>
        <w:t xml:space="preserve">Reference:</w:t>
      </w:r>
      <w:r>
        <w:t xml:space="preserve"> </w:t>
      </w:r>
      <w:r>
        <w:t xml:space="preserve">Contract #EDU-TLV-2025-0112</w:t>
      </w:r>
    </w:p>
    <w:p>
      <w:pPr>
        <w:pStyle w:val="BodyText"/>
      </w:pPr>
      <w:r>
        <w:rPr>
          <w:bCs/>
          <w:b/>
        </w:rPr>
        <w:t xml:space="preserve">Currency:</w:t>
      </w:r>
      <w:r>
        <w:t xml:space="preserve"> </w:t>
      </w:r>
      <w:r>
        <w:t xml:space="preserve">Israeli New Shekel (ILS / ₪)</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(₪/hr)</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Individual School Counselor sessions for at-risk students – Ramat Gan High School (12 sessions)</w:t>
            </w:r>
          </w:p>
        </w:tc>
        <w:tc>
          <w:tcPr/>
          <w:p>
            <w:pPr>
              <w:pStyle w:val="Compact"/>
              <w:jc w:val="left"/>
            </w:pPr>
            <w:r>
              <w:t xml:space="preserve">Jan 6 – Jan 31, 2025</w:t>
            </w:r>
          </w:p>
        </w:tc>
        <w:tc>
          <w:tcPr/>
          <w:p>
            <w:pPr>
              <w:pStyle w:val="Compact"/>
              <w:jc w:val="left"/>
            </w:pPr>
            <w:r>
              <w:t xml:space="preserve">12</w:t>
            </w:r>
          </w:p>
        </w:tc>
        <w:tc>
          <w:tcPr/>
          <w:p>
            <w:pPr>
              <w:pStyle w:val="Compact"/>
              <w:jc w:val="left"/>
            </w:pPr>
            <w:r>
              <w:t xml:space="preserve">₪ 350</w:t>
            </w:r>
          </w:p>
        </w:tc>
        <w:tc>
          <w:tcPr/>
          <w:p>
            <w:pPr>
              <w:pStyle w:val="Compact"/>
              <w:jc w:val="left"/>
            </w:pPr>
            <w:r>
              <w:t xml:space="preserve">₪ 4,200.00</w:t>
            </w:r>
          </w:p>
        </w:tc>
      </w:tr>
      <w:tr>
        <w:tc>
          <w:tcPr/>
          <w:p>
            <w:pPr>
              <w:pStyle w:val="Compact"/>
              <w:jc w:val="left"/>
            </w:pPr>
            <w:r>
              <w:t xml:space="preserve">2</w:t>
            </w:r>
          </w:p>
        </w:tc>
        <w:tc>
          <w:tcPr/>
          <w:p>
            <w:pPr>
              <w:pStyle w:val="Compact"/>
              <w:jc w:val="left"/>
            </w:pPr>
            <w:r>
              <w:t xml:space="preserve">Group counseling workshops on social-emotional learning – Tel Aviv Municipal Schools (8 sessions)</w:t>
            </w:r>
          </w:p>
        </w:tc>
        <w:tc>
          <w:tcPr/>
          <w:p>
            <w:pPr>
              <w:pStyle w:val="Compact"/>
              <w:jc w:val="left"/>
            </w:pPr>
            <w:r>
              <w:t xml:space="preserve">Feb 3 – Feb 28, 2025</w:t>
            </w:r>
          </w:p>
        </w:tc>
        <w:tc>
          <w:tcPr/>
          <w:p>
            <w:pPr>
              <w:pStyle w:val="Compact"/>
              <w:jc w:val="left"/>
            </w:pPr>
            <w:r>
              <w:t xml:space="preserve">16</w:t>
            </w:r>
          </w:p>
        </w:tc>
        <w:tc>
          <w:tcPr/>
          <w:p>
            <w:pPr>
              <w:pStyle w:val="Compact"/>
              <w:jc w:val="left"/>
            </w:pPr>
            <w:r>
              <w:t xml:space="preserve">₪ 320</w:t>
            </w:r>
          </w:p>
        </w:tc>
        <w:tc>
          <w:tcPr/>
          <w:p>
            <w:pPr>
              <w:pStyle w:val="Compact"/>
              <w:jc w:val="left"/>
            </w:pPr>
            <w:r>
              <w:t xml:space="preserve">₪ 5,120.00</w:t>
            </w:r>
          </w:p>
        </w:tc>
      </w:tr>
      <w:tr>
        <w:tc>
          <w:tcPr/>
          <w:p>
            <w:pPr>
              <w:pStyle w:val="Compact"/>
              <w:jc w:val="left"/>
            </w:pPr>
            <w:r>
              <w:t xml:space="preserve">3</w:t>
            </w:r>
          </w:p>
        </w:tc>
        <w:tc>
          <w:tcPr/>
          <w:p>
            <w:pPr>
              <w:pStyle w:val="Compact"/>
              <w:jc w:val="left"/>
            </w:pPr>
            <w:r>
              <w:t xml:space="preserve">Parent-teacher consultation meetings facilitated by School Counselor – Israel Tel Aviv district (6 meetings)</w:t>
            </w:r>
          </w:p>
        </w:tc>
        <w:tc>
          <w:tcPr/>
          <w:p>
            <w:pPr>
              <w:pStyle w:val="Compact"/>
              <w:jc w:val="left"/>
            </w:pPr>
            <w:r>
              <w:t xml:space="preserve">Feb 10 – Mar 5, 2025</w:t>
            </w:r>
          </w:p>
        </w:tc>
        <w:tc>
          <w:tcPr/>
          <w:p>
            <w:pPr>
              <w:pStyle w:val="Compact"/>
              <w:jc w:val="left"/>
            </w:pPr>
            <w:r>
              <w:t xml:space="preserve">9</w:t>
            </w:r>
          </w:p>
        </w:tc>
        <w:tc>
          <w:tcPr/>
          <w:p>
            <w:pPr>
              <w:pStyle w:val="Compact"/>
              <w:jc w:val="left"/>
            </w:pPr>
            <w:r>
              <w:t xml:space="preserve">₪ 380</w:t>
            </w:r>
          </w:p>
        </w:tc>
        <w:tc>
          <w:tcPr/>
          <w:p>
            <w:pPr>
              <w:pStyle w:val="Compact"/>
              <w:jc w:val="left"/>
            </w:pPr>
            <w:r>
              <w:t xml:space="preserve">₪ 3,420.00</w:t>
            </w:r>
          </w:p>
        </w:tc>
      </w:tr>
      <w:tr>
        <w:tc>
          <w:tcPr/>
          <w:p>
            <w:pPr>
              <w:pStyle w:val="Compact"/>
              <w:jc w:val="left"/>
            </w:pPr>
            <w:r>
              <w:t xml:space="preserve">4</w:t>
            </w:r>
          </w:p>
        </w:tc>
        <w:tc>
          <w:tcPr/>
          <w:p>
            <w:pPr>
              <w:pStyle w:val="Compact"/>
              <w:jc w:val="left"/>
            </w:pPr>
            <w:r>
              <w:t xml:space="preserve">Crisis intervention and trauma support services for students – Israel Tel Aviv schools (4 emergency sessions)</w:t>
            </w:r>
          </w:p>
        </w:tc>
        <w:tc>
          <w:tcPr/>
          <w:p>
            <w:pPr>
              <w:pStyle w:val="Compact"/>
              <w:jc w:val="left"/>
            </w:pPr>
            <w:r>
              <w:t xml:space="preserve">Mar 3 – Mar 10, 2025</w:t>
            </w:r>
          </w:p>
        </w:tc>
        <w:tc>
          <w:tcPr/>
          <w:p>
            <w:pPr>
              <w:pStyle w:val="Compact"/>
              <w:jc w:val="left"/>
            </w:pPr>
            <w:r>
              <w:t xml:space="preserve">6</w:t>
            </w:r>
          </w:p>
        </w:tc>
        <w:tc>
          <w:tcPr/>
          <w:p>
            <w:pPr>
              <w:pStyle w:val="Compact"/>
              <w:jc w:val="left"/>
            </w:pPr>
            <w:r>
              <w:t xml:space="preserve">₪ 450</w:t>
            </w:r>
          </w:p>
        </w:tc>
        <w:tc>
          <w:tcPr/>
          <w:p>
            <w:pPr>
              <w:pStyle w:val="Compact"/>
              <w:jc w:val="left"/>
            </w:pPr>
            <w:r>
              <w:t xml:space="preserve">₪ 2,700.00</w:t>
            </w:r>
          </w:p>
        </w:tc>
      </w:tr>
      <w:tr>
        <w:tc>
          <w:tcPr/>
          <w:p>
            <w:pPr>
              <w:pStyle w:val="Compact"/>
              <w:jc w:val="left"/>
            </w:pPr>
            <w:r>
              <w:t xml:space="preserve">5</w:t>
            </w:r>
          </w:p>
        </w:tc>
        <w:tc>
          <w:tcPr/>
          <w:p>
            <w:pPr>
              <w:pStyle w:val="Compact"/>
              <w:jc w:val="left"/>
            </w:pPr>
            <w:r>
              <w:t xml:space="preserve">Curriculum development for School Counselor professional development program – Tel Aviv Education Authority</w:t>
            </w:r>
          </w:p>
        </w:tc>
        <w:tc>
          <w:tcPr/>
          <w:p>
            <w:pPr>
              <w:pStyle w:val="Compact"/>
              <w:jc w:val="left"/>
            </w:pPr>
            <w:r>
              <w:t xml:space="preserve">Mar 12 – Mar 14, 2025</w:t>
            </w:r>
          </w:p>
        </w:tc>
        <w:tc>
          <w:tcPr/>
          <w:p>
            <w:pPr>
              <w:pStyle w:val="Compact"/>
              <w:jc w:val="left"/>
            </w:pPr>
            <w:r>
              <w:t xml:space="preserve">12</w:t>
            </w:r>
          </w:p>
        </w:tc>
        <w:tc>
          <w:tcPr/>
          <w:p>
            <w:pPr>
              <w:pStyle w:val="Compact"/>
              <w:jc w:val="left"/>
            </w:pPr>
            <w:r>
              <w:t xml:space="preserve">₪ 400</w:t>
            </w:r>
          </w:p>
        </w:tc>
        <w:tc>
          <w:tcPr/>
          <w:p>
            <w:pPr>
              <w:pStyle w:val="Compact"/>
              <w:jc w:val="left"/>
            </w:pPr>
            <w:r>
              <w:t xml:space="preserve">₪ 4,800.00</w:t>
            </w:r>
          </w:p>
        </w:tc>
      </w:tr>
      <w:tr>
        <w:tc>
          <w:tcPr/>
          <w:p>
            <w:pPr>
              <w:pStyle w:val="Compact"/>
              <w:jc w:val="left"/>
            </w:pPr>
            <w:r>
              <w:t xml:space="preserve">6</w:t>
            </w:r>
          </w:p>
        </w:tc>
        <w:tc>
          <w:tcPr/>
          <w:p>
            <w:pPr>
              <w:pStyle w:val="Compact"/>
              <w:jc w:val="left"/>
            </w:pPr>
            <w:r>
              <w:t xml:space="preserve">Quarterly progress report preparation and submission to Israel Tel Aviv District Education Authority</w:t>
            </w:r>
          </w:p>
        </w:tc>
        <w:tc>
          <w:tcPr/>
          <w:p>
            <w:pPr>
              <w:pStyle w:val="Compact"/>
              <w:jc w:val="left"/>
            </w:pPr>
            <w:r>
              <w:t xml:space="preserve">Mar 15, 2025</w:t>
            </w:r>
          </w:p>
        </w:tc>
        <w:tc>
          <w:tcPr/>
          <w:p>
            <w:pPr>
              <w:pStyle w:val="Compact"/>
              <w:jc w:val="left"/>
            </w:pPr>
            <w:r>
              <w:t xml:space="preserve">4</w:t>
            </w:r>
          </w:p>
        </w:tc>
        <w:tc>
          <w:tcPr/>
          <w:p>
            <w:pPr>
              <w:pStyle w:val="Compact"/>
              <w:jc w:val="left"/>
            </w:pPr>
            <w:r>
              <w:t xml:space="preserve">₪ 300</w:t>
            </w:r>
          </w:p>
        </w:tc>
        <w:tc>
          <w:tcPr/>
          <w:p>
            <w:pPr>
              <w:pStyle w:val="Compact"/>
              <w:jc w:val="left"/>
            </w:pPr>
            <w:r>
              <w:t xml:space="preserve">₪ 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21,440.00</w:t>
            </w:r>
          </w:p>
        </w:tc>
      </w:tr>
      <w:tr>
        <w:tc>
          <w:tcPr/>
          <w:p>
            <w:pPr>
              <w:pStyle w:val="Compact"/>
              <w:jc w:val="left"/>
            </w:pPr>
            <w:r>
              <w:t xml:space="preserve">VAT (18% – Israel Tax Authority)</w:t>
            </w:r>
          </w:p>
        </w:tc>
        <w:tc>
          <w:tcPr/>
          <w:p>
            <w:pPr>
              <w:pStyle w:val="Compact"/>
              <w:jc w:val="left"/>
            </w:pPr>
            <w:r>
              <w:t xml:space="preserve">₪ 3,859.20</w:t>
            </w:r>
          </w:p>
        </w:tc>
      </w:tr>
      <w:tr>
        <w:tc>
          <w:tcPr/>
          <w:p>
            <w:pPr>
              <w:pStyle w:val="Compact"/>
              <w:jc w:val="left"/>
            </w:pPr>
            <w:r>
              <w:t xml:space="preserve">Discount (Early Payment – 2%)</w:t>
            </w:r>
          </w:p>
        </w:tc>
        <w:tc>
          <w:tcPr/>
          <w:p>
            <w:pPr>
              <w:pStyle w:val="Compact"/>
              <w:jc w:val="left"/>
            </w:pPr>
            <w:r>
              <w:t xml:space="preserve">- ₪ 428.80</w:t>
            </w:r>
          </w:p>
        </w:tc>
      </w:tr>
      <w:tr>
        <w:tc>
          <w:tcPr/>
          <w:p>
            <w:pPr>
              <w:pStyle w:val="Compact"/>
              <w:jc w:val="left"/>
            </w:pPr>
            <w:r>
              <w:t xml:space="preserve">TOTAL DUE</w:t>
            </w:r>
          </w:p>
        </w:tc>
        <w:tc>
          <w:tcPr/>
          <w:p>
            <w:pPr>
              <w:pStyle w:val="Compact"/>
              <w:jc w:val="left"/>
            </w:pPr>
            <w:r>
              <w:t xml:space="preserve">₪ 24,870.40</w:t>
            </w:r>
          </w:p>
        </w:tc>
      </w:tr>
    </w:tbl>
    <w:bookmarkStart w:id="22" w:name="payment-instructions"/>
    <w:p>
      <w:pPr>
        <w:pStyle w:val="Heading3"/>
      </w:pPr>
      <w:r>
        <w:t xml:space="preserve">Payment Instructions</w:t>
      </w:r>
    </w:p>
    <w:p>
      <w:pPr>
        <w:pStyle w:val="FirstParagraph"/>
      </w:pPr>
      <w:r>
        <w:t xml:space="preserve">This Invoice must be settled within 30 days of the Invoice date in accordance with the terms outlined in Contract #EDU-TLV-2025-0112 between the School Counselor and the Tel Aviv District Education Authority.</w:t>
      </w:r>
    </w:p>
    <w:p>
      <w:pPr>
        <w:pStyle w:val="BodyText"/>
      </w:pPr>
      <w:r>
        <w:rPr>
          <w:bCs/>
          <w:b/>
        </w:rPr>
        <w:t xml:space="preserve">Bank:</w:t>
      </w:r>
      <w:r>
        <w:t xml:space="preserve"> </w:t>
      </w:r>
      <w:r>
        <w:t xml:space="preserve">Bank Hapoalim, Israel Tel Aviv Branch</w:t>
      </w:r>
    </w:p>
    <w:p>
      <w:pPr>
        <w:pStyle w:val="BodyText"/>
      </w:pPr>
      <w:r>
        <w:rPr>
          <w:bCs/>
          <w:b/>
        </w:rPr>
        <w:t xml:space="preserve">Account Name:</w:t>
      </w:r>
      <w:r>
        <w:t xml:space="preserve"> </w:t>
      </w:r>
      <w:r>
        <w:t xml:space="preserve">Dr. Miriam Levi – School Counselor Services</w:t>
      </w:r>
    </w:p>
    <w:p>
      <w:pPr>
        <w:pStyle w:val="BodyText"/>
      </w:pPr>
      <w:r>
        <w:rPr>
          <w:bCs/>
          <w:b/>
        </w:rPr>
        <w:t xml:space="preserve">Account Number:</w:t>
      </w:r>
      <w:r>
        <w:t xml:space="preserve"> </w:t>
      </w:r>
      <w:r>
        <w:t xml:space="preserve">001-123456-7</w:t>
      </w:r>
    </w:p>
    <w:p>
      <w:pPr>
        <w:pStyle w:val="BodyText"/>
      </w:pPr>
      <w:r>
        <w:rPr>
          <w:bCs/>
          <w:b/>
        </w:rPr>
        <w:t xml:space="preserve">IBAN:</w:t>
      </w:r>
      <w:r>
        <w:t xml:space="preserve"> </w:t>
      </w:r>
      <w:r>
        <w:t xml:space="preserve">IL15 0100 0000 0000 1234 567</w:t>
      </w:r>
    </w:p>
    <w:p>
      <w:pPr>
        <w:pStyle w:val="BodyText"/>
      </w:pPr>
      <w:r>
        <w:rPr>
          <w:bCs/>
          <w:b/>
        </w:rPr>
        <w:t xml:space="preserve">SWIFT/BIC:</w:t>
      </w:r>
      <w:r>
        <w:t xml:space="preserve"> </w:t>
      </w:r>
      <w:r>
        <w:t xml:space="preserve">POBALILTA</w:t>
      </w:r>
    </w:p>
    <w:p>
      <w:pPr>
        <w:pStyle w:val="BodyText"/>
      </w:pPr>
      <w:r>
        <w:rPr>
          <w:bCs/>
          <w:b/>
        </w:rPr>
        <w:t xml:space="preserve">Reference:</w:t>
      </w:r>
      <w:r>
        <w:t xml:space="preserve"> </w:t>
      </w:r>
      <w:r>
        <w:t xml:space="preserve">Please cite Invoice No. IL-TLV-2025-04872 in all payment communications.</w:t>
      </w:r>
    </w:p>
    <w:bookmarkEnd w:id="22"/>
    <w:bookmarkStart w:id="23" w:name="important-notes-regarding-this-invoice"/>
    <w:p>
      <w:pPr>
        <w:pStyle w:val="Heading3"/>
      </w:pPr>
      <w:r>
        <w:t xml:space="preserve">Important Notes Regarding This Invoice</w:t>
      </w:r>
    </w:p>
    <w:p>
      <w:pPr>
        <w:pStyle w:val="FirstParagraph"/>
      </w:pPr>
      <w:r>
        <w:t xml:space="preserve">1. This Invoice has been issued in compliance with the Israeli Tax Authority regulations and the Ministry of Education procurement guidelines for School Counselor services in the Israel Tel Aviv district.</w:t>
      </w:r>
    </w:p>
    <w:p>
      <w:pPr>
        <w:pStyle w:val="BodyText"/>
      </w:pPr>
      <w:r>
        <w:t xml:space="preserve">2. All services rendered by the School Counselor were conducted in accordance with the professional standards set by the Israeli Association of School Counselors and the National Council for Mental Health in Israel.</w:t>
      </w:r>
    </w:p>
    <w:p>
      <w:pPr>
        <w:pStyle w:val="BodyText"/>
      </w:pPr>
      <w:r>
        <w:t xml:space="preserve">3. The School Counselor holds a valid license issued by the Israeli Ministry of Education (License No. SC-2019-4471) and is registered with the Israel Tel Aviv Regional Health Authority for the provision of counseling services in educational institutions.</w:t>
      </w:r>
    </w:p>
    <w:p>
      <w:pPr>
        <w:pStyle w:val="BodyText"/>
      </w:pPr>
      <w:r>
        <w:t xml:space="preserve">4. Should any discrepancies be identified in this Invoice, the Tel Aviv District Education Authority is requested to contact the School Counselor within 14 business days of receipt. Failure to respond within this period will be considered as acceptance of the Invoice terms.</w:t>
      </w:r>
    </w:p>
    <w:p>
      <w:pPr>
        <w:pStyle w:val="BodyText"/>
      </w:pPr>
      <w:r>
        <w:t xml:space="preserve">5. All student records and counseling documentation related to the services billed in this Invoice are maintained in strict confidence in accordance with Israeli privacy law (Privacy Protection Law, 5741-1981) and the Ministry of Education data protection protocols.</w:t>
      </w:r>
    </w:p>
    <w:p>
      <w:pPr>
        <w:pStyle w:val="BodyText"/>
      </w:pPr>
      <w:r>
        <w:t xml:space="preserve">6. This Invoice constitutes the final billing for the service period of January 1 through March 15, 2025. A subsequent Invoice will be issued for the remainder of the contract period (March 16 – June 30, 2025).</w:t>
      </w:r>
    </w:p>
    <w:bookmarkEnd w:id="23"/>
    <w:p>
      <w:pPr>
        <w:pStyle w:val="BodyText"/>
      </w:pPr>
      <w:r>
        <w:rPr>
          <w:bCs/>
          <w:b/>
        </w:rPr>
        <w:t xml:space="preserve">Dr. Miriam Levi, M.Ed.</w:t>
      </w:r>
      <w:r>
        <w:t xml:space="preserve"> </w:t>
      </w:r>
      <w:r>
        <w:t xml:space="preserve">– Licensed School Counselor | Israel Tel Aviv</w:t>
      </w:r>
    </w:p>
    <w:p>
      <w:pPr>
        <w:pStyle w:val="BodyText"/>
      </w:pPr>
      <w:r>
        <w:t xml:space="preserve">45 Dizengoff Street, Tel Aviv-Yafo, Israel Tel Aviv 6497201 | Tel: +972-3-621-4455 | m.levi@tlvcounseling.co.il</w:t>
      </w:r>
    </w:p>
    <w:p>
      <w:pPr>
        <w:pStyle w:val="BodyText"/>
      </w:pPr>
      <w:r>
        <w:t xml:space="preserve">This Invoice was generated electronically and is valid without a physical signature in accordance with the Israeli Electronic Signatures Law, 5761-2001.</w:t>
      </w:r>
    </w:p>
    <w:p>
      <w:pPr>
        <w:pStyle w:val="BodyText"/>
      </w:pPr>
      <w:r>
        <w:t xml:space="preserve">Thank you for your prompt attention to this Invoice. We appreciate the continued partnership in supporting the educational and emotional well-being of students across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Israel Tel Aviv</dc:title>
  <dc:creator/>
  <dc:language>en</dc:language>
  <cp:keywords/>
  <dcterms:created xsi:type="dcterms:W3CDTF">2026-10-10T05:51:44Z</dcterms:created>
  <dcterms:modified xsi:type="dcterms:W3CDTF">2026-10-10T05:51:44Z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