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p>
      <w:pPr>
        <w:pStyle w:val="FirstParagraph"/>
      </w:pPr>
      <w:r>
        <w:t xml:space="preserve">INVOICE</w:t>
      </w:r>
    </w:p>
    <w:p>
      <w:pPr>
        <w:pStyle w:val="BodyText"/>
      </w:pPr>
      <w:r>
        <w:t xml:space="preserve">Invoice No: KWT-SC-2025-00472</w:t>
      </w:r>
    </w:p>
    <w:p>
      <w:pPr>
        <w:pStyle w:val="BodyText"/>
      </w:pPr>
      <w:r>
        <w:t xml:space="preserve">Date of Issue: 15 June 2025</w:t>
      </w:r>
    </w:p>
    <w:p>
      <w:pPr>
        <w:pStyle w:val="BodyText"/>
      </w:pPr>
      <w:r>
        <w:t xml:space="preserve">Due Date: 15 July 2025</w:t>
      </w:r>
    </w:p>
    <w:bookmarkStart w:id="20" w:name="al-nahda-educational-counseling-center"/>
    <w:p>
      <w:pPr>
        <w:pStyle w:val="Heading3"/>
      </w:pPr>
      <w:r>
        <w:t xml:space="preserve">Al-Nahda Educational Counseling Center</w:t>
      </w:r>
    </w:p>
    <w:p>
      <w:pPr>
        <w:pStyle w:val="FirstParagraph"/>
      </w:pPr>
      <w:r>
        <w:t xml:space="preserve">School Counselor Services Division</w:t>
      </w:r>
    </w:p>
    <w:p>
      <w:pPr>
        <w:pStyle w:val="BodyText"/>
      </w:pPr>
      <w:r>
        <w:t xml:space="preserve">Street 24, Block 7, Salmiya</w:t>
      </w:r>
    </w:p>
    <w:p>
      <w:pPr>
        <w:pStyle w:val="BodyText"/>
      </w:pPr>
      <w:r>
        <w:t xml:space="preserve">Kuwait Kuwait City, P.O. Box 4521</w:t>
      </w:r>
    </w:p>
    <w:p>
      <w:pPr>
        <w:pStyle w:val="BodyText"/>
      </w:pPr>
      <w:r>
        <w:t xml:space="preserve">State of Kuwait</w:t>
      </w:r>
    </w:p>
    <w:p>
      <w:pPr>
        <w:pStyle w:val="BodyText"/>
      </w:pPr>
      <w:r>
        <w:t xml:space="preserve">Tel: +965-2244-8890</w:t>
      </w:r>
    </w:p>
    <w:p>
      <w:pPr>
        <w:pStyle w:val="BodyText"/>
      </w:pPr>
      <w:r>
        <w:t xml:space="preserve">Email: billing@alnahda-counselor.kw</w:t>
      </w:r>
    </w:p>
    <w:p>
      <w:pPr>
        <w:pStyle w:val="BodyText"/>
      </w:pPr>
      <w:r>
        <w:t xml:space="preserve">VAT No: KWT-8821-4456-7789</w:t>
      </w:r>
    </w:p>
    <w:bookmarkEnd w:id="20"/>
    <w:bookmarkStart w:id="21" w:name="bill-to-client"/>
    <w:p>
      <w:pPr>
        <w:pStyle w:val="Heading4"/>
      </w:pPr>
      <w:r>
        <w:t xml:space="preserve">Bill To (Client)</w:t>
      </w:r>
    </w:p>
    <w:p>
      <w:pPr>
        <w:pStyle w:val="FirstParagraph"/>
      </w:pPr>
      <w:r>
        <w:rPr>
          <w:bCs/>
          <w:b/>
        </w:rPr>
        <w:t xml:space="preserve">Al-Rawdha Private School</w:t>
      </w:r>
    </w:p>
    <w:p>
      <w:pPr>
        <w:pStyle w:val="BodyText"/>
      </w:pPr>
      <w:r>
        <w:t xml:space="preserve">Attn: Dr. Fatima Al-Sabah, Principal</w:t>
      </w:r>
    </w:p>
    <w:p>
      <w:pPr>
        <w:pStyle w:val="BodyText"/>
      </w:pPr>
      <w:r>
        <w:t xml:space="preserve">Street 12, Block 4, Salmiya</w:t>
      </w:r>
    </w:p>
    <w:p>
      <w:pPr>
        <w:pStyle w:val="BodyText"/>
      </w:pPr>
      <w:r>
        <w:t xml:space="preserve">Kuwait Kuwait City, P.O. Box 3312</w:t>
      </w:r>
    </w:p>
    <w:p>
      <w:pPr>
        <w:pStyle w:val="BodyText"/>
      </w:pPr>
      <w:r>
        <w:t xml:space="preserve">State of Kuwait</w:t>
      </w:r>
    </w:p>
    <w:p>
      <w:pPr>
        <w:pStyle w:val="BodyText"/>
      </w:pPr>
      <w:r>
        <w:t xml:space="preserve">Tel: +965-2477-1123</w:t>
      </w:r>
    </w:p>
    <w:p>
      <w:pPr>
        <w:pStyle w:val="BodyText"/>
      </w:pPr>
      <w:r>
        <w:t xml:space="preserve">Client Reference: ARS-2025-089</w:t>
      </w:r>
    </w:p>
    <w:bookmarkEnd w:id="21"/>
    <w:bookmarkStart w:id="22" w:name="service-provider"/>
    <w:p>
      <w:pPr>
        <w:pStyle w:val="Heading4"/>
      </w:pPr>
      <w:r>
        <w:t xml:space="preserve">Service Provider</w:t>
      </w:r>
    </w:p>
    <w:p>
      <w:pPr>
        <w:pStyle w:val="FirstParagraph"/>
      </w:pPr>
      <w:r>
        <w:rPr>
          <w:bCs/>
          <w:b/>
        </w:rPr>
        <w:t xml:space="preserve">Mr. Khalid Al-Mutairi</w:t>
      </w:r>
    </w:p>
    <w:p>
      <w:pPr>
        <w:pStyle w:val="BodyText"/>
      </w:pPr>
      <w:r>
        <w:t xml:space="preserve">Licensed School Counselor</w:t>
      </w:r>
    </w:p>
    <w:p>
      <w:pPr>
        <w:pStyle w:val="BodyText"/>
      </w:pPr>
      <w:r>
        <w:t xml:space="preserve">License No: KWT-SC-2019-0034</w:t>
      </w:r>
    </w:p>
    <w:p>
      <w:pPr>
        <w:pStyle w:val="BodyText"/>
      </w:pPr>
      <w:r>
        <w:t xml:space="preserve">Specialization: Student Psychological &amp; Academic Counseling</w:t>
      </w:r>
    </w:p>
    <w:p>
      <w:pPr>
        <w:pStyle w:val="BodyText"/>
      </w:pPr>
      <w:r>
        <w:t xml:space="preserve">Based in Kuwait Kuwait City</w:t>
      </w:r>
    </w:p>
    <w:p>
      <w:pPr>
        <w:pStyle w:val="BodyText"/>
      </w:pPr>
      <w:r>
        <w:t xml:space="preserve">Registration: Kuwait Ministry of Education</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Period:</w:t>
            </w:r>
          </w:p>
        </w:tc>
        <w:tc>
          <w:tcPr/>
          <w:p>
            <w:pPr>
              <w:pStyle w:val="Compact"/>
              <w:jc w:val="left"/>
            </w:pPr>
            <w:r>
              <w:t xml:space="preserve">1 June 2025 – 30 June 2025 (Monthly Retainer)</w:t>
            </w:r>
          </w:p>
        </w:tc>
      </w:tr>
      <w:tr>
        <w:tc>
          <w:tcPr/>
          <w:p>
            <w:pPr>
              <w:pStyle w:val="Compact"/>
              <w:jc w:val="left"/>
            </w:pPr>
            <w:r>
              <w:t xml:space="preserve">Contract Reference:</w:t>
            </w:r>
          </w:p>
        </w:tc>
        <w:tc>
          <w:tcPr/>
          <w:p>
            <w:pPr>
              <w:pStyle w:val="Compact"/>
              <w:jc w:val="left"/>
            </w:pPr>
            <w:r>
              <w:t xml:space="preserve">SC-KWT-2025-0012 (School Counselor Annual Agreement)</w:t>
            </w:r>
          </w:p>
        </w:tc>
      </w:tr>
      <w:tr>
        <w:tc>
          <w:tcPr/>
          <w:p>
            <w:pPr>
              <w:pStyle w:val="Compact"/>
              <w:jc w:val="left"/>
            </w:pPr>
            <w:r>
              <w:t xml:space="preserve">Service Location:</w:t>
            </w:r>
          </w:p>
        </w:tc>
        <w:tc>
          <w:tcPr/>
          <w:p>
            <w:pPr>
              <w:pStyle w:val="Compact"/>
              <w:jc w:val="left"/>
            </w:pPr>
            <w:r>
              <w:t xml:space="preserve">Al-Rawdha Private School, Kuwait Kuwait City</w:t>
            </w:r>
          </w:p>
        </w:tc>
      </w:tr>
      <w:tr>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Payment Method:</w:t>
            </w:r>
          </w:p>
        </w:tc>
        <w:tc>
          <w:tcPr/>
          <w:p>
            <w:pPr>
              <w:pStyle w:val="Compact"/>
              <w:jc w:val="left"/>
            </w:pPr>
            <w:r>
              <w:t xml:space="preserve">Bank Transfer – National Bank of Kuwait (NBO)</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School Counselor Services</w:t>
            </w:r>
          </w:p>
        </w:tc>
        <w:tc>
          <w:tcPr/>
          <w:p>
            <w:pPr>
              <w:pStyle w:val="Compact"/>
              <w:jc w:val="left"/>
            </w:pPr>
            <w:r>
              <w:t xml:space="preserve">Hours / Sessions</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01</w:t>
            </w:r>
          </w:p>
        </w:tc>
        <w:tc>
          <w:tcPr/>
          <w:p>
            <w:pPr>
              <w:pStyle w:val="Compact"/>
              <w:jc w:val="left"/>
            </w:pPr>
            <w:r>
              <w:t xml:space="preserve">Individual Student Counseling Sessions – Providing one-on-one psychological and academic counseling to students at Al-Rawdha Private School in Kuwait Kuwait City. This includes assessment, intervention planning, and follow-up for students requiring emotional support, behavioral guidance, or academic adjustment assistance.</w:t>
            </w:r>
          </w:p>
        </w:tc>
        <w:tc>
          <w:tcPr/>
          <w:p>
            <w:pPr>
              <w:pStyle w:val="Compact"/>
              <w:jc w:val="left"/>
            </w:pPr>
            <w:r>
              <w:t xml:space="preserve">24 sessions</w:t>
            </w:r>
          </w:p>
        </w:tc>
        <w:tc>
          <w:tcPr/>
          <w:p>
            <w:pPr>
              <w:pStyle w:val="Compact"/>
              <w:jc w:val="left"/>
            </w:pPr>
            <w:r>
              <w:t xml:space="preserve">15.000</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Group Counseling Workshops – Facilitating weekly group counseling workshops for students in grades 7 through 12 covering topics such as stress management, peer conflict resolution, study skills development, and social-emotional learning. Conducted on-site at the school premises in Kuwait Kuwait City.</w:t>
            </w:r>
          </w:p>
        </w:tc>
        <w:tc>
          <w:tcPr/>
          <w:p>
            <w:pPr>
              <w:pStyle w:val="Compact"/>
              <w:jc w:val="left"/>
            </w:pPr>
            <w:r>
              <w:t xml:space="preserve">8 workshops</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Parent-Teacher-Student Conferences – Attending and facilitating quarterly parent-teacher conferences to discuss student progress, behavioral observations, and counseling recommendations. The School Counselor provides written reports and actionable guidance to parents and teaching staff.</w:t>
            </w:r>
          </w:p>
        </w:tc>
        <w:tc>
          <w:tcPr/>
          <w:p>
            <w:pPr>
              <w:pStyle w:val="Compact"/>
              <w:jc w:val="left"/>
            </w:pPr>
            <w:r>
              <w:t xml:space="preserve">4 conferences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04</w:t>
            </w:r>
          </w:p>
        </w:tc>
        <w:tc>
          <w:tcPr/>
          <w:p>
            <w:pPr>
              <w:pStyle w:val="Compact"/>
              <w:jc w:val="left"/>
            </w:pPr>
            <w:r>
              <w:t xml:space="preserve">Crisis Intervention &amp; Emergency Response – On-call availability for urgent student crisis situations including but not limited to acute anxiety episodes, bullying incidents, family disruption events, and behavioral emergencies. Includes immediate response, de-escalation, and post-incident documentation filed with the school administration in Kuwait Kuwait City.</w:t>
            </w:r>
          </w:p>
        </w:tc>
        <w:tc>
          <w:tcPr/>
          <w:p>
            <w:pPr>
              <w:pStyle w:val="Compact"/>
              <w:jc w:val="left"/>
            </w:pPr>
            <w:r>
              <w:t xml:space="preserve">3 incidents</w:t>
            </w:r>
          </w:p>
        </w:tc>
        <w:tc>
          <w:tcPr/>
          <w:p>
            <w:pPr>
              <w:pStyle w:val="Compact"/>
              <w:jc w:val="left"/>
            </w:pPr>
            <w:r>
              <w:t xml:space="preserve">50.000</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Academic Counseling &amp; Career Guidance – Providing academic pathway planning, subject selection advising, and career exploration sessions for senior students. The School Counselor coordinates with academic departments to ensure alignment between student interests and available curricula at the institution in Kuwait Kuwait City.</w:t>
            </w:r>
          </w:p>
        </w:tc>
        <w:tc>
          <w:tcPr/>
          <w:p>
            <w:pPr>
              <w:pStyle w:val="Compact"/>
              <w:jc w:val="left"/>
            </w:pPr>
            <w:r>
              <w:t xml:space="preserve">12 sessions</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06</w:t>
            </w:r>
          </w:p>
        </w:tc>
        <w:tc>
          <w:tcPr/>
          <w:p>
            <w:pPr>
              <w:pStyle w:val="Compact"/>
              <w:jc w:val="left"/>
            </w:pPr>
            <w:r>
              <w:t xml:space="preserve">Administrative Reporting &amp; Documentation – Preparing monthly progress reports, maintaining confidential student counseling records in compliance with Kuwaiti data protection regulations, and submitting summary reports to the school board. All documentation is prepared by the School Counselor and filed at the designated office in Kuwait Kuwait City.</w:t>
            </w:r>
          </w:p>
        </w:tc>
        <w:tc>
          <w:tcPr/>
          <w:p>
            <w:pPr>
              <w:pStyle w:val="Compact"/>
              <w:jc w:val="left"/>
            </w:pPr>
            <w:r>
              <w:t xml:space="preserve">1 month</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Staff Training &amp; Professional Development – Conducting a half-day training session for teaching staff on recognizing early signs of student distress, implementing classroom-level support strategies, and effective referral procedures to the School Counselor. Delivered at the school campus in Kuwait Kuwait City.</w:t>
            </w:r>
          </w:p>
        </w:tc>
        <w:tc>
          <w:tcPr/>
          <w:p>
            <w:pPr>
              <w:pStyle w:val="Compact"/>
              <w:jc w:val="left"/>
            </w:pPr>
            <w:r>
              <w:t xml:space="preserve">1 session (4 hrs)</w:t>
            </w:r>
          </w:p>
        </w:tc>
        <w:tc>
          <w:tcPr/>
          <w:p>
            <w:pPr>
              <w:pStyle w:val="Compact"/>
              <w:jc w:val="left"/>
            </w:pPr>
            <w:r>
              <w:t xml:space="preserve">80.000</w:t>
            </w:r>
          </w:p>
        </w:tc>
        <w:tc>
          <w:tcPr/>
          <w:p>
            <w:pPr>
              <w:pStyle w:val="Compact"/>
              <w:jc w:val="left"/>
            </w:pPr>
            <w:r>
              <w:t xml:space="preserve">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1,426.000 KWD</w:t>
            </w:r>
          </w:p>
        </w:tc>
      </w:tr>
      <w:tr>
        <w:tc>
          <w:tcPr/>
          <w:p>
            <w:pPr>
              <w:pStyle w:val="Compact"/>
              <w:jc w:val="left"/>
            </w:pPr>
            <w:r>
              <w:t xml:space="preserve">VAT (5%)</w:t>
            </w:r>
          </w:p>
        </w:tc>
        <w:tc>
          <w:tcPr/>
          <w:p>
            <w:pPr>
              <w:pStyle w:val="Compact"/>
              <w:jc w:val="left"/>
            </w:pPr>
            <w:r>
              <w:t xml:space="preserve">71.300 KWD</w:t>
            </w:r>
          </w:p>
        </w:tc>
      </w:tr>
      <w:tr>
        <w:tc>
          <w:tcPr/>
          <w:p>
            <w:pPr>
              <w:pStyle w:val="Compact"/>
              <w:jc w:val="left"/>
            </w:pPr>
            <w:r>
              <w:t xml:space="preserve">Discount (Early Payment – 2%)</w:t>
            </w:r>
          </w:p>
        </w:tc>
        <w:tc>
          <w:tcPr/>
          <w:p>
            <w:pPr>
              <w:pStyle w:val="Compact"/>
              <w:jc w:val="left"/>
            </w:pPr>
            <w:r>
              <w:t xml:space="preserve">-28.520 KWD</w:t>
            </w:r>
          </w:p>
        </w:tc>
      </w:tr>
      <w:tr>
        <w:tc>
          <w:tcPr/>
          <w:p>
            <w:pPr>
              <w:pStyle w:val="Compact"/>
              <w:jc w:val="left"/>
            </w:pPr>
            <w:r>
              <w:t xml:space="preserve">TOTAL DUE</w:t>
            </w:r>
          </w:p>
        </w:tc>
        <w:tc>
          <w:tcPr/>
          <w:p>
            <w:pPr>
              <w:pStyle w:val="Compact"/>
              <w:jc w:val="left"/>
            </w:pPr>
            <w:r>
              <w:t xml:space="preserve">1,468.780 KWD</w:t>
            </w:r>
          </w:p>
        </w:tc>
      </w:tr>
    </w:tbl>
    <w:bookmarkStart w:id="23" w:name="payment-terms-conditions"/>
    <w:p>
      <w:pPr>
        <w:pStyle w:val="Heading4"/>
      </w:pPr>
      <w:r>
        <w:t xml:space="preserve">Payment Terms &amp; Conditions</w:t>
      </w:r>
    </w:p>
    <w:p>
      <w:pPr>
        <w:pStyle w:val="FirstParagraph"/>
      </w:pPr>
      <w:r>
        <w:t xml:space="preserve">This Invoice is payable within thirty (30) calendar days from the date of issue. Payment is to be made via bank transfer to the National Bank of Kuwait (NBO), Account No. 0045-8821-3344, in the name of Al-Nahda Educational Counseling Center, Kuwait Kuwait City.</w:t>
      </w:r>
    </w:p>
    <w:p>
      <w:pPr>
        <w:pStyle w:val="BodyText"/>
      </w:pPr>
      <w:r>
        <w:t xml:space="preserve">Late payments are subject to a penalty of 1.5% per month as per Kuwaiti commercial law. The School Counselor reserves the right to suspend services if payment is not received by the due date stated on this Invoice.</w:t>
      </w:r>
    </w:p>
    <w:p>
      <w:pPr>
        <w:pStyle w:val="BodyText"/>
      </w:pPr>
      <w:r>
        <w:t xml:space="preserve">All services rendered by the School Counselor are subject to the terms outlined in the Annual Service Agreement (Ref: SC-KWT-2025-0012) executed between the parties in Kuwait Kuwait City.</w:t>
      </w:r>
    </w:p>
    <w:p>
      <w:pPr>
        <w:pStyle w:val="BodyText"/>
      </w:pPr>
      <w:r>
        <w:t xml:space="preserve">Confidentiality: All student records and counseling notes remain the property of the School Counselor and the client institution. No information shall be disclosed to third parties without written consent, in accordance with Kuwaiti privacy regulations.</w:t>
      </w:r>
    </w:p>
    <w:bookmarkEnd w:id="23"/>
    <w:bookmarkStart w:id="24" w:name="notes-remarks"/>
    <w:p>
      <w:pPr>
        <w:pStyle w:val="Heading4"/>
      </w:pPr>
      <w:r>
        <w:t xml:space="preserve">Notes &amp; Remarks</w:t>
      </w:r>
    </w:p>
    <w:p>
      <w:pPr>
        <w:pStyle w:val="FirstParagraph"/>
      </w:pPr>
      <w:r>
        <w:t xml:space="preserve">This Invoice covers all School Counselor services rendered during the month of June 2025 at Al-Rawdha Private School, Kuwait Kuwait City. The School Counselor, Mr. Khalid Al-Mutairi, confirms that all sessions were conducted in full compliance with the Kuwait Ministry of Education guidelines for student counseling services.</w:t>
      </w:r>
    </w:p>
    <w:p>
      <w:pPr>
        <w:pStyle w:val="BodyText"/>
      </w:pPr>
      <w:r>
        <w:t xml:space="preserve">Please retain this Invoice for your institutional records. A duplicate copy may be requested from the billing office at Al-Nahda Educational Counseling Center, Kuwait Kuwait City, by contacting the email or telephone number listed above.</w:t>
      </w:r>
    </w:p>
    <w:p>
      <w:pPr>
        <w:pStyle w:val="BodyText"/>
      </w:pPr>
      <w:r>
        <w:t xml:space="preserve">Thank you for your continued trust in our School Counselor services. We are committed to supporting the academic and emotional well-being of every student in Kuwait Kuwait City.</w:t>
      </w:r>
    </w:p>
    <w:bookmarkEnd w:id="24"/>
    <w:p>
      <w:pPr>
        <w:pStyle w:val="BodyText"/>
      </w:pPr>
      <w:r>
        <w:t xml:space="preserve">Prepared &amp; Issued By:</w:t>
      </w:r>
      <w:r>
        <w:br/>
      </w:r>
      <w:r>
        <w:t xml:space="preserve">Mr. Khalid Al-Mutairi</w:t>
      </w:r>
      <w:r>
        <w:br/>
      </w:r>
      <w:r>
        <w:t xml:space="preserve">School Counselor – Al-Nahda Center</w:t>
      </w:r>
      <w:r>
        <w:br/>
      </w:r>
      <w:r>
        <w:t xml:space="preserve">Kuwait Kuwait City</w:t>
      </w:r>
    </w:p>
    <w:p>
      <w:pPr>
        <w:pStyle w:val="BodyText"/>
      </w:pPr>
      <w:r>
        <w:t xml:space="preserve">Authorized &amp; Accepted By:</w:t>
      </w:r>
      <w:r>
        <w:br/>
      </w:r>
      <w:r>
        <w:t xml:space="preserve">Dr. Fatima Al-Sabah</w:t>
      </w:r>
      <w:r>
        <w:br/>
      </w:r>
      <w:r>
        <w:t xml:space="preserve">Principal – Al-Rawdha Private School</w:t>
      </w:r>
      <w:r>
        <w:br/>
      </w:r>
      <w:r>
        <w:t xml:space="preserve">Kuwait Kuwait City</w:t>
      </w:r>
    </w:p>
    <w:p>
      <w:pPr>
        <w:pStyle w:val="BodyText"/>
      </w:pPr>
      <w:r>
        <w:t xml:space="preserve">This Invoice was generated electronically and is valid without a physical signature. Invoice No: KWT-SC-2025-00472 | Al-Nahda Educational Counseling Center | Kuwait Kuwait City, State of Kuwait</w:t>
      </w:r>
    </w:p>
    <w:p>
      <w:pPr>
        <w:pStyle w:val="BodyText"/>
      </w:pPr>
      <w:r>
        <w:t xml:space="preserve">For queries regarding this Invoice, please contact the billing department at billing@alnahda-counselor.kw or call +965-2244-8890 during business hours (Sunday to Thursday, 8:00 AM – 4:00 PM, Kuwait Standard Time).</w:t>
      </w:r>
    </w:p>
    <w:p>
      <w:pPr>
        <w:pStyle w:val="BodyText"/>
      </w:pPr>
      <w:r>
        <w:t xml:space="preserve">© 2025 Al-Nahda Educational Counseling Center. All rights reserved. Registered in Kuwait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Kuwait Kuwait City</dc:title>
  <dc:creator/>
  <dc:language>en</dc:language>
  <cp:keywords/>
  <dcterms:created xsi:type="dcterms:W3CDTF">2026-10-10T06:17:22Z</dcterms:created>
  <dcterms:modified xsi:type="dcterms:W3CDTF">2026-10-10T06:17:22Z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