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INVOICE</w:t>
      </w:r>
    </w:p>
    <w:p>
      <w:pPr>
        <w:pStyle w:val="BodyText"/>
      </w:pPr>
      <w:r>
        <w:t xml:space="preserve">Professional School Counselor Services</w:t>
      </w:r>
    </w:p>
    <w:p>
      <w:pPr>
        <w:pStyle w:val="BodyText"/>
      </w:pPr>
      <w:r>
        <w:t xml:space="preserve">New Zealand Auckland</w:t>
      </w:r>
    </w:p>
    <w:bookmarkStart w:id="20" w:name="invoice-number"/>
    <w:p>
      <w:pPr>
        <w:pStyle w:val="Heading3"/>
      </w:pPr>
      <w:r>
        <w:t xml:space="preserve">Invoice Number:</w:t>
      </w:r>
    </w:p>
    <w:p>
      <w:pPr>
        <w:pStyle w:val="FirstParagraph"/>
      </w:pPr>
      <w:r>
        <w:t xml:space="preserve">INV-AKL-2025-00472</w:t>
      </w:r>
    </w:p>
    <w:bookmarkEnd w:id="20"/>
    <w:bookmarkStart w:id="21" w:name="issue-date"/>
    <w:p>
      <w:pPr>
        <w:pStyle w:val="Heading3"/>
      </w:pPr>
      <w:r>
        <w:t xml:space="preserve">Issue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15 July 2025</w:t>
      </w:r>
    </w:p>
    <w:bookmarkEnd w:id="22"/>
    <w:bookmarkStart w:id="23" w:name="payment-terms"/>
    <w:p>
      <w:pPr>
        <w:pStyle w:val="Heading3"/>
      </w:pPr>
      <w:r>
        <w:t xml:space="preserve">Payment Terms:</w:t>
      </w:r>
    </w:p>
    <w:p>
      <w:pPr>
        <w:pStyle w:val="FirstParagraph"/>
      </w:pPr>
      <w:r>
        <w:t xml:space="preserve">Net 30 Days</w:t>
      </w:r>
    </w:p>
    <w:p>
      <w:pPr>
        <w:pStyle w:val="BodyText"/>
      </w:pPr>
      <w:r>
        <w:t xml:space="preserve">PENDING PAYMENT</w:t>
      </w:r>
    </w:p>
    <w:bookmarkEnd w:id="23"/>
    <w:bookmarkStart w:id="24" w:name="service-provider-school-counselor"/>
    <w:p>
      <w:pPr>
        <w:pStyle w:val="Heading4"/>
      </w:pPr>
      <w:r>
        <w:t xml:space="preserve">Service Provider (School Counselor)</w:t>
      </w:r>
    </w:p>
    <w:p>
      <w:pPr>
        <w:pStyle w:val="FirstParagraph"/>
      </w:pPr>
      <w:r>
        <w:rPr>
          <w:bCs/>
          <w:b/>
        </w:rPr>
        <w:t xml:space="preserve">Name:</w:t>
      </w:r>
      <w:r>
        <w:t xml:space="preserve"> </w:t>
      </w:r>
      <w:r>
        <w:t xml:space="preserve">Dr. Margaret T. Wilson</w:t>
      </w:r>
    </w:p>
    <w:p>
      <w:pPr>
        <w:pStyle w:val="BodyText"/>
      </w:pPr>
      <w:r>
        <w:rPr>
          <w:bCs/>
          <w:b/>
        </w:rPr>
        <w:t xml:space="preserve">Title:</w:t>
      </w:r>
      <w:r>
        <w:t xml:space="preserve"> </w:t>
      </w:r>
      <w:r>
        <w:t xml:space="preserve">Senior School Counselor, NZ Registered</w:t>
      </w:r>
    </w:p>
    <w:p>
      <w:pPr>
        <w:pStyle w:val="BodyText"/>
      </w:pPr>
      <w:r>
        <w:rPr>
          <w:bCs/>
          <w:b/>
        </w:rPr>
        <w:t xml:space="preserve">Practice:</w:t>
      </w:r>
      <w:r>
        <w:t xml:space="preserve"> </w:t>
      </w:r>
      <w:r>
        <w:t xml:space="preserve">Auckland Student Wellbeing &amp; Counselling Centre</w:t>
      </w:r>
    </w:p>
    <w:p>
      <w:pPr>
        <w:pStyle w:val="BodyText"/>
      </w:pPr>
      <w:r>
        <w:rPr>
          <w:bCs/>
          <w:b/>
        </w:rPr>
        <w:t xml:space="preserve">Address:</w:t>
      </w:r>
      <w:r>
        <w:t xml:space="preserve"> </w:t>
      </w:r>
      <w:r>
        <w:t xml:space="preserve">142 Karangahape Road, Ponsonby, Auckland 1011, New Zealand</w:t>
      </w:r>
    </w:p>
    <w:p>
      <w:pPr>
        <w:pStyle w:val="BodyText"/>
      </w:pPr>
      <w:r>
        <w:rPr>
          <w:bCs/>
          <w:b/>
        </w:rPr>
        <w:t xml:space="preserve">Phone:</w:t>
      </w:r>
      <w:r>
        <w:t xml:space="preserve"> </w:t>
      </w:r>
      <w:r>
        <w:t xml:space="preserve">+64 9 374 5521</w:t>
      </w:r>
    </w:p>
    <w:p>
      <w:pPr>
        <w:pStyle w:val="BodyText"/>
      </w:pPr>
      <w:r>
        <w:rPr>
          <w:bCs/>
          <w:b/>
        </w:rPr>
        <w:t xml:space="preserve">Email:</w:t>
      </w:r>
      <w:r>
        <w:t xml:space="preserve"> </w:t>
      </w:r>
      <w:r>
        <w:t xml:space="preserve">m.wilson@aucklandcounselling.co.nz</w:t>
      </w:r>
    </w:p>
    <w:p>
      <w:pPr>
        <w:pStyle w:val="BodyText"/>
      </w:pPr>
      <w:r>
        <w:rPr>
          <w:bCs/>
          <w:b/>
        </w:rPr>
        <w:t xml:space="preserve">NZBN:</w:t>
      </w:r>
      <w:r>
        <w:t xml:space="preserve"> </w:t>
      </w:r>
      <w:r>
        <w:t xml:space="preserve">9429045678123</w:t>
      </w:r>
    </w:p>
    <w:p>
      <w:pPr>
        <w:pStyle w:val="BodyText"/>
      </w:pPr>
      <w:r>
        <w:rPr>
          <w:bCs/>
          <w:b/>
        </w:rPr>
        <w:t xml:space="preserve">Registration:</w:t>
      </w:r>
      <w:r>
        <w:t xml:space="preserve"> </w:t>
      </w:r>
      <w:r>
        <w:t xml:space="preserve">NZ School Counselling Association (NZSCA) Reg. No. SC-2019-0847</w:t>
      </w:r>
    </w:p>
    <w:bookmarkEnd w:id="24"/>
    <w:bookmarkStart w:id="25" w:name="billed-to-client-institution"/>
    <w:p>
      <w:pPr>
        <w:pStyle w:val="Heading4"/>
      </w:pPr>
      <w:r>
        <w:t xml:space="preserve">Billed To (Client / Institution)</w:t>
      </w:r>
    </w:p>
    <w:p>
      <w:pPr>
        <w:pStyle w:val="FirstParagraph"/>
      </w:pPr>
      <w:r>
        <w:rPr>
          <w:bCs/>
          <w:b/>
        </w:rPr>
        <w:t xml:space="preserve">Institution:</w:t>
      </w:r>
      <w:r>
        <w:t xml:space="preserve"> </w:t>
      </w:r>
      <w:r>
        <w:t xml:space="preserve">North Shore Community High School</w:t>
      </w:r>
    </w:p>
    <w:p>
      <w:pPr>
        <w:pStyle w:val="BodyText"/>
      </w:pPr>
      <w:r>
        <w:rPr>
          <w:bCs/>
          <w:b/>
        </w:rPr>
        <w:t xml:space="preserve">Department:</w:t>
      </w:r>
      <w:r>
        <w:t xml:space="preserve"> </w:t>
      </w:r>
      <w:r>
        <w:t xml:space="preserve">Student Support Services</w:t>
      </w:r>
    </w:p>
    <w:p>
      <w:pPr>
        <w:pStyle w:val="BodyText"/>
      </w:pPr>
      <w:r>
        <w:rPr>
          <w:bCs/>
          <w:b/>
        </w:rPr>
        <w:t xml:space="preserve">Address:</w:t>
      </w:r>
      <w:r>
        <w:t xml:space="preserve"> </w:t>
      </w:r>
      <w:r>
        <w:t xml:space="preserve">89 Victoria Street, Takapuna, Auckland 0622, New Zealand</w:t>
      </w:r>
    </w:p>
    <w:p>
      <w:pPr>
        <w:pStyle w:val="BodyText"/>
      </w:pPr>
      <w:r>
        <w:rPr>
          <w:bCs/>
          <w:b/>
        </w:rPr>
        <w:t xml:space="preserve">Attention:</w:t>
      </w:r>
      <w:r>
        <w:t xml:space="preserve"> </w:t>
      </w:r>
      <w:r>
        <w:t xml:space="preserve">Ms. Karen Hui, Principal</w:t>
      </w:r>
    </w:p>
    <w:p>
      <w:pPr>
        <w:pStyle w:val="BodyText"/>
      </w:pPr>
      <w:r>
        <w:rPr>
          <w:bCs/>
          <w:b/>
        </w:rPr>
        <w:t xml:space="preserve">Phone:</w:t>
      </w:r>
      <w:r>
        <w:t xml:space="preserve"> </w:t>
      </w:r>
      <w:r>
        <w:t xml:space="preserve">+64 9 486 3310</w:t>
      </w:r>
    </w:p>
    <w:p>
      <w:pPr>
        <w:pStyle w:val="BodyText"/>
      </w:pPr>
      <w:r>
        <w:rPr>
          <w:bCs/>
          <w:b/>
        </w:rPr>
        <w:t xml:space="preserve">Email:</w:t>
      </w:r>
      <w:r>
        <w:t xml:space="preserve"> </w:t>
      </w:r>
      <w:r>
        <w:t xml:space="preserve">k.hui@nscs.edu.nz</w:t>
      </w:r>
    </w:p>
    <w:p>
      <w:pPr>
        <w:pStyle w:val="BodyText"/>
      </w:pPr>
      <w:r>
        <w:rPr>
          <w:bCs/>
          <w:b/>
        </w:rPr>
        <w:t xml:space="preserve">Account Reference:</w:t>
      </w:r>
      <w:r>
        <w:t xml:space="preserve"> </w:t>
      </w:r>
      <w:r>
        <w:t xml:space="preserve">NCS-2025-SS-114</w:t>
      </w:r>
    </w:p>
    <w:bookmarkEnd w:id="25"/>
    <w:p>
      <w:pPr>
        <w:pStyle w:val="BodyText"/>
      </w:pPr>
      <w:r>
        <w:t xml:space="preserve">Description of Services Rendered</w:t>
      </w:r>
    </w:p>
    <w:p>
      <w:pPr>
        <w:pStyle w:val="BodyText"/>
      </w:pPr>
      <w:r>
        <w:t xml:space="preserve">This Invoice is issued by Dr. Margaret T. Wilson, a fully accredited School Counselor operating in New Zealand Auckland, in accordance with the professional services agreement dated 1 March 2025 between the Auckland Student Wellbeing &amp; Counselling Centre and North Shore Community High School. The School Counselor has provided comprehensive student counselling, mental health support, career guidance, and behavioural intervention services to the student body of the institution throughout the term. All services were delivered in compliance with the New Zealand Education Act 1989, the Children, Young Persons, and Their Families Act 1989, and the professional code of ethics established by the New Zealand School Counselling Association. The School Counselor maintained strict confidentiality in accordance with New Zealand privacy legislation and provided culturally responsive counselling services appropriate to the diverse student population of New Zealand Auckland.</w:t>
      </w:r>
    </w:p>
    <w:p>
      <w:pPr>
        <w:pStyle w:val="BodyText"/>
      </w:pPr>
      <w:r>
        <w:t xml:space="preserve">Itemised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Individual Student Counselling Sessions (one-on-one therapeutic support for students experiencing anxiety, depression, or family-related distress)</w:t>
            </w:r>
          </w:p>
        </w:tc>
        <w:tc>
          <w:tcPr/>
          <w:p>
            <w:pPr>
              <w:pStyle w:val="Compact"/>
              <w:jc w:val="left"/>
            </w:pPr>
            <w:r>
              <w:t xml:space="preserve">48 sessions</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02</w:t>
            </w:r>
          </w:p>
        </w:tc>
        <w:tc>
          <w:tcPr/>
          <w:p>
            <w:pPr>
              <w:pStyle w:val="Compact"/>
              <w:jc w:val="left"/>
            </w:pPr>
            <w:r>
              <w:t xml:space="preserve">Group Counselling Workshops (small group interventions for social skills, peer conflict resolution, and emotional regulation)</w:t>
            </w:r>
          </w:p>
        </w:tc>
        <w:tc>
          <w:tcPr/>
          <w:p>
            <w:pPr>
              <w:pStyle w:val="Compact"/>
              <w:jc w:val="left"/>
            </w:pPr>
            <w:r>
              <w:t xml:space="preserve">12 workshops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03</w:t>
            </w:r>
          </w:p>
        </w:tc>
        <w:tc>
          <w:tcPr/>
          <w:p>
            <w:pPr>
              <w:pStyle w:val="Compact"/>
              <w:jc w:val="left"/>
            </w:pPr>
            <w:r>
              <w:t xml:space="preserve">Career Guidance and Transition Planning (individual career counselling for Year 11–13 students preparing for tertiary education or employment)</w:t>
            </w:r>
          </w:p>
        </w:tc>
        <w:tc>
          <w:tcPr/>
          <w:p>
            <w:pPr>
              <w:pStyle w:val="Compact"/>
              <w:jc w:val="left"/>
            </w:pPr>
            <w:r>
              <w:t xml:space="preserve">35 sessions</w:t>
            </w:r>
          </w:p>
        </w:tc>
        <w:tc>
          <w:tcPr/>
          <w:p>
            <w:pPr>
              <w:pStyle w:val="Compact"/>
              <w:jc w:val="left"/>
            </w:pPr>
            <w:r>
              <w:t xml:space="preserve">$130.00</w:t>
            </w:r>
          </w:p>
        </w:tc>
        <w:tc>
          <w:tcPr/>
          <w:p>
            <w:pPr>
              <w:pStyle w:val="Compact"/>
              <w:jc w:val="left"/>
            </w:pPr>
            <w:r>
              <w:t xml:space="preserve">$4,550.00</w:t>
            </w:r>
          </w:p>
        </w:tc>
      </w:tr>
      <w:tr>
        <w:tc>
          <w:tcPr/>
          <w:p>
            <w:pPr>
              <w:pStyle w:val="Compact"/>
              <w:jc w:val="left"/>
            </w:pPr>
            <w:r>
              <w:t xml:space="preserve">04</w:t>
            </w:r>
          </w:p>
        </w:tc>
        <w:tc>
          <w:tcPr/>
          <w:p>
            <w:pPr>
              <w:pStyle w:val="Compact"/>
              <w:jc w:val="left"/>
            </w:pPr>
            <w:r>
              <w:t xml:space="preserve">Bullying and Behavioural Intervention Program (structured intervention plan for identified students, including parent/whānau meetings)</w:t>
            </w:r>
          </w:p>
        </w:tc>
        <w:tc>
          <w:tcPr/>
          <w:p>
            <w:pPr>
              <w:pStyle w:val="Compact"/>
              <w:jc w:val="left"/>
            </w:pPr>
            <w:r>
              <w:t xml:space="preserve">8 cases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Staff Professional Development (training for teaching staff on recognising mental health indicators and implementing classroom support strategies)</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Crisis Intervention and Emergency Counselling (after-hours and weekend availability for acute student crises during the term)</w:t>
            </w:r>
          </w:p>
        </w:tc>
        <w:tc>
          <w:tcPr/>
          <w:p>
            <w:pPr>
              <w:pStyle w:val="Compact"/>
              <w:jc w:val="left"/>
            </w:pPr>
            <w:r>
              <w:t xml:space="preserve">5 incidents</w:t>
            </w:r>
          </w:p>
        </w:tc>
        <w:tc>
          <w:tcPr/>
          <w:p>
            <w:pPr>
              <w:pStyle w:val="Compact"/>
              <w:jc w:val="left"/>
            </w:pPr>
            <w:r>
              <w:t xml:space="preserve">$250.00</w:t>
            </w:r>
          </w:p>
        </w:tc>
        <w:tc>
          <w:tcPr/>
          <w:p>
            <w:pPr>
              <w:pStyle w:val="Compact"/>
              <w:jc w:val="left"/>
            </w:pPr>
            <w:r>
              <w:t xml:space="preserve">$1,250.00</w:t>
            </w:r>
          </w:p>
        </w:tc>
      </w:tr>
      <w:tr>
        <w:tc>
          <w:tcPr/>
          <w:p>
            <w:pPr>
              <w:pStyle w:val="Compact"/>
              <w:jc w:val="left"/>
            </w:pPr>
            <w:r>
              <w:t xml:space="preserve">07</w:t>
            </w:r>
          </w:p>
        </w:tc>
        <w:tc>
          <w:tcPr/>
          <w:p>
            <w:pPr>
              <w:pStyle w:val="Compact"/>
              <w:jc w:val="left"/>
            </w:pPr>
            <w:r>
              <w:t xml:space="preserve">Progress Reporting and Documentation (written reports to school administration, parent/whānau consent-based updates, and case file management)</w:t>
            </w:r>
          </w:p>
        </w:tc>
        <w:tc>
          <w:tcPr/>
          <w:p>
            <w:pPr>
              <w:pStyle w:val="Compact"/>
              <w:jc w:val="left"/>
            </w:pPr>
            <w:r>
              <w:t xml:space="preserve">Monthly (3 months)</w:t>
            </w:r>
          </w:p>
        </w:tc>
        <w:tc>
          <w:tcPr/>
          <w:p>
            <w:pPr>
              <w:pStyle w:val="Compact"/>
              <w:jc w:val="left"/>
            </w:pPr>
            <w:r>
              <w:t xml:space="preserve">$180.00</w:t>
            </w:r>
          </w:p>
        </w:tc>
        <w:tc>
          <w:tcPr/>
          <w:p>
            <w:pPr>
              <w:pStyle w:val="Compact"/>
              <w:jc w:val="left"/>
            </w:pPr>
            <w:r>
              <w:t xml:space="preserve">$540.00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$23,140.00</w:t>
            </w:r>
          </w:p>
        </w:tc>
      </w:tr>
      <w:tr>
        <w:tc>
          <w:tcPr/>
          <w:p>
            <w:pPr>
              <w:pStyle w:val="Compact"/>
              <w:jc w:val="left"/>
            </w:pPr>
            <w:r>
              <w:t xml:space="preserve">GST (15% – New Zealand Goods and Services Tax)</w:t>
            </w:r>
          </w:p>
        </w:tc>
        <w:tc>
          <w:tcPr/>
          <w:p>
            <w:pPr>
              <w:pStyle w:val="Compact"/>
              <w:jc w:val="right"/>
            </w:pPr>
            <w:r>
              <w:t xml:space="preserve">$3,471.00</w:t>
            </w:r>
          </w:p>
        </w:tc>
      </w:tr>
      <w:tr>
        <w:tc>
          <w:tcPr/>
          <w:p>
            <w:pPr>
              <w:pStyle w:val="Compact"/>
              <w:jc w:val="left"/>
            </w:pPr>
            <w:r>
              <w:t xml:space="preserve">Travel and Transport (within Auckland region)</w:t>
            </w:r>
          </w:p>
        </w:tc>
        <w:tc>
          <w:tcPr/>
          <w:p>
            <w:pPr>
              <w:pStyle w:val="Compact"/>
              <w:jc w:val="right"/>
            </w:pPr>
            <w:r>
              <w:t xml:space="preserve">$380.00</w:t>
            </w:r>
          </w:p>
        </w:tc>
      </w:tr>
      <w:tr>
        <w:tc>
          <w:tcPr/>
          <w:p>
            <w:pPr>
              <w:pStyle w:val="Compact"/>
              <w:jc w:val="left"/>
            </w:pPr>
            <w:r>
              <w:t xml:space="preserve">TOTAL AMOUNT DUE (NZD)</w:t>
            </w:r>
          </w:p>
        </w:tc>
        <w:tc>
          <w:tcPr/>
          <w:p>
            <w:pPr>
              <w:pStyle w:val="Compact"/>
              <w:jc w:val="right"/>
            </w:pPr>
            <w:r>
              <w:t xml:space="preserve">$27,011.00</w:t>
            </w:r>
          </w:p>
        </w:tc>
      </w:tr>
    </w:tbl>
    <w:p>
      <w:pPr>
        <w:pStyle w:val="BodyText"/>
      </w:pPr>
      <w:r>
        <w:t xml:space="preserve">Payment Instructions</w:t>
      </w:r>
    </w:p>
    <w:p>
      <w:pPr>
        <w:pStyle w:val="BodyText"/>
      </w:pPr>
      <w:r>
        <w:rPr>
          <w:bCs/>
          <w:b/>
        </w:rPr>
        <w:t xml:space="preserve">Bank:</w:t>
      </w:r>
      <w:r>
        <w:t xml:space="preserve"> </w:t>
      </w:r>
      <w:r>
        <w:t xml:space="preserve">ANZ National Bank Limited, New Zealand</w:t>
      </w:r>
    </w:p>
    <w:p>
      <w:pPr>
        <w:pStyle w:val="BodyText"/>
      </w:pPr>
      <w:r>
        <w:rPr>
          <w:bCs/>
          <w:b/>
        </w:rPr>
        <w:t xml:space="preserve">Account Name:</w:t>
      </w:r>
      <w:r>
        <w:t xml:space="preserve"> </w:t>
      </w:r>
      <w:r>
        <w:t xml:space="preserve">Auckland Student Wellbeing &amp; Counselling Centre</w:t>
      </w:r>
    </w:p>
    <w:p>
      <w:pPr>
        <w:pStyle w:val="BodyText"/>
      </w:pPr>
      <w:r>
        <w:rPr>
          <w:bCs/>
          <w:b/>
        </w:rPr>
        <w:t xml:space="preserve">Account Number:</w:t>
      </w:r>
      <w:r>
        <w:t xml:space="preserve"> </w:t>
      </w:r>
      <w:r>
        <w:t xml:space="preserve">01-0456-7890123-00</w:t>
      </w:r>
    </w:p>
    <w:p>
      <w:pPr>
        <w:pStyle w:val="BodyText"/>
      </w:pPr>
      <w:r>
        <w:rPr>
          <w:bCs/>
          <w:b/>
        </w:rPr>
        <w:t xml:space="preserve">Reference:</w:t>
      </w:r>
      <w:r>
        <w:t xml:space="preserve"> </w:t>
      </w:r>
      <w:r>
        <w:t xml:space="preserve">INV-AKL-2025-00472</w:t>
      </w:r>
    </w:p>
    <w:p>
      <w:pPr>
        <w:pStyle w:val="BodyText"/>
      </w:pPr>
      <w:r>
        <w:rPr>
          <w:bCs/>
          <w:b/>
        </w:rPr>
        <w:t xml:space="preserve">Payment Method:</w:t>
      </w:r>
      <w:r>
        <w:t xml:space="preserve"> </w:t>
      </w:r>
      <w:r>
        <w:t xml:space="preserve">Electronic Funds Transfer (EFT) / Direct Debit / Cheque (payable to Auckland Student Wellbeing &amp; Counselling Centre)</w:t>
      </w:r>
    </w:p>
    <w:p>
      <w:pPr>
        <w:pStyle w:val="BodyText"/>
      </w:pPr>
      <w:r>
        <w:rPr>
          <w:bCs/>
          <w:b/>
        </w:rPr>
        <w:t xml:space="preserve">Due Date:</w:t>
      </w:r>
      <w:r>
        <w:t xml:space="preserve"> </w:t>
      </w:r>
      <w:r>
        <w:t xml:space="preserve">15 July 2025 (30 days from issue date)</w:t>
      </w:r>
    </w:p>
    <w:bookmarkStart w:id="26" w:name="terms-and-conditions"/>
    <w:p>
      <w:pPr>
        <w:pStyle w:val="Heading4"/>
      </w:pPr>
      <w:r>
        <w:t xml:space="preserve">Terms and Conditions</w:t>
      </w:r>
    </w:p>
    <w:p>
      <w:pPr>
        <w:numPr>
          <w:ilvl w:val="0"/>
          <w:numId w:val="1001"/>
        </w:numPr>
        <w:pStyle w:val="Compact"/>
      </w:pPr>
      <w:r>
        <w:t xml:space="preserve">This Invoice is issued in accordance with the New Zealand Consumer Guarantees Act 1993 and the applicable professional services agreement between the parties.</w:t>
      </w:r>
    </w:p>
    <w:p>
      <w:pPr>
        <w:numPr>
          <w:ilvl w:val="0"/>
          <w:numId w:val="1001"/>
        </w:numPr>
        <w:pStyle w:val="Compact"/>
      </w:pPr>
      <w:r>
        <w:t xml:space="preserve">Payment is due within thirty (30) calendar days of the issue date. Late payments may incur interest at the rate of 10% per annum as permitted under the New Zealand Consumer Credit Act 2003.</w:t>
      </w:r>
    </w:p>
    <w:p>
      <w:pPr>
        <w:numPr>
          <w:ilvl w:val="0"/>
          <w:numId w:val="1001"/>
        </w:numPr>
        <w:pStyle w:val="Compact"/>
      </w:pPr>
      <w:r>
        <w:t xml:space="preserve">All counselling services provided by the School Counselor are subject to strict confidentiality obligations under the New Zealand Privacy Act 2020. No student records or case notes will be disclosed without written consent from the student's parent, guardian, or the student (if aged 16 or over).</w:t>
      </w:r>
    </w:p>
    <w:p>
      <w:pPr>
        <w:numPr>
          <w:ilvl w:val="0"/>
          <w:numId w:val="1001"/>
        </w:numPr>
        <w:pStyle w:val="Compact"/>
      </w:pPr>
      <w:r>
        <w:t xml:space="preserve">The School Counselor is registered with the New Zealand School Counselling Association and holds current professional indemnity insurance. A copy of the insurance certificate is available upon request.</w:t>
      </w:r>
    </w:p>
    <w:p>
      <w:pPr>
        <w:numPr>
          <w:ilvl w:val="0"/>
          <w:numId w:val="1001"/>
        </w:numPr>
        <w:pStyle w:val="Compact"/>
      </w:pPr>
      <w:r>
        <w:t xml:space="preserve">Any disputes arising from this Invoice or the services rendered shall be resolved in accordance with the Disputes Standard under the Fair Trading Act 1986 (New Zealand) or through the New Zealand Disputes Tribunal.</w:t>
      </w:r>
    </w:p>
    <w:p>
      <w:pPr>
        <w:numPr>
          <w:ilvl w:val="0"/>
          <w:numId w:val="1001"/>
        </w:numPr>
        <w:pStyle w:val="Compact"/>
      </w:pPr>
      <w:r>
        <w:t xml:space="preserve">All amounts stated in this Invoice are in New Zealand Dollars (NZD) and include applicable Goods and Services Tax (GST) at the current rate of 15% as administered by the Inland Revenue Department (IRD), New Zealand.</w:t>
      </w:r>
    </w:p>
    <w:p>
      <w:pPr>
        <w:numPr>
          <w:ilvl w:val="0"/>
          <w:numId w:val="1001"/>
        </w:numPr>
        <w:pStyle w:val="Compact"/>
      </w:pPr>
      <w:r>
        <w:t xml:space="preserve">This Invoice is valid for 90 days from the issue date. After this period, the School Counselor reserves the right to reissue the Invoice with updated terms.</w:t>
      </w:r>
    </w:p>
    <w:p>
      <w:pPr>
        <w:numPr>
          <w:ilvl w:val="0"/>
          <w:numId w:val="1001"/>
        </w:numPr>
        <w:pStyle w:val="Compact"/>
      </w:pPr>
      <w:r>
        <w:t xml:space="preserve">Services were delivered at the client institution's premises in Takapuna, Auckland, New Zealand, and at the School Counselor's registered office in Ponsonby, Auckland, New Zealand, as specified in the service agreement.</w:t>
      </w:r>
    </w:p>
    <w:bookmarkEnd w:id="26"/>
    <w:p>
      <w:pPr>
        <w:pStyle w:val="FirstParagraph"/>
      </w:pPr>
      <w:r>
        <w:rPr>
          <w:bCs/>
          <w:b/>
        </w:rPr>
        <w:t xml:space="preserve">Auckland Student Wellbeing &amp; Counselling Centre</w:t>
      </w:r>
      <w:r>
        <w:t xml:space="preserve"> </w:t>
      </w:r>
      <w:r>
        <w:t xml:space="preserve">| 142 Karangahape Road, Ponsonby, Auckland 1011, New Zealand</w:t>
      </w:r>
    </w:p>
    <w:p>
      <w:pPr>
        <w:pStyle w:val="BodyText"/>
      </w:pPr>
      <w:r>
        <w:t xml:space="preserve">Phone: +64 9 374 5521 | Email: info@aucklandcounselling.co.nz | NZBN: 9429045678123</w:t>
      </w:r>
    </w:p>
    <w:p>
      <w:pPr>
        <w:pStyle w:val="BodyText"/>
      </w:pPr>
      <w:r>
        <w:t xml:space="preserve">This Invoice was generated electronically and is valid without a physical signature. For queries regarding this Invoice, please contact the billing office within 14 days of the issue date.</w:t>
      </w:r>
    </w:p>
    <w:p>
      <w:pPr>
        <w:pStyle w:val="BodyText"/>
      </w:pPr>
      <w:r>
        <w:t xml:space="preserve">© 2025 Auckland Student Wellbeing &amp; Counselling Centre. All rights reserved. Registered in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New Zealand Auckland</dc:title>
  <dc:creator/>
  <dc:language>en</dc:language>
  <cp:keywords/>
  <dcterms:created xsi:type="dcterms:W3CDTF">2026-10-10T08:19:13Z</dcterms:created>
  <dcterms:modified xsi:type="dcterms:W3CDTF">2026-10-10T08:19:13Z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