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Issued in Sudan Khartoum, Republic of the Sudan</w:t>
      </w:r>
    </w:p>
    <w:p>
      <w:pPr>
        <w:pStyle w:val="BodyText"/>
      </w:pPr>
      <w:r>
        <w:t xml:space="preserve">INVOICE NO: SC-2025-0472</w:t>
      </w:r>
    </w:p>
    <w:bookmarkEnd w:id="20"/>
    <w:bookmarkStart w:id="21" w:name="service-provider-school-counselor"/>
    <w:p>
      <w:pPr>
        <w:pStyle w:val="Heading3"/>
      </w:pPr>
      <w:r>
        <w:t xml:space="preserve">Service Provider (School Counselor)</w:t>
      </w:r>
    </w:p>
    <w:p>
      <w:pPr>
        <w:pStyle w:val="FirstParagraph"/>
      </w:pPr>
      <w:r>
        <w:t xml:space="preserve">Name:</w:t>
      </w:r>
      <w:r>
        <w:t xml:space="preserve"> </w:t>
      </w:r>
      <w:r>
        <w:t xml:space="preserve">Dr. Amal Ibrahim El-Tahir</w:t>
      </w:r>
    </w:p>
    <w:p>
      <w:pPr>
        <w:pStyle w:val="BodyText"/>
      </w:pPr>
      <w:r>
        <w:t xml:space="preserve">Title:</w:t>
      </w:r>
      <w:r>
        <w:t xml:space="preserve"> </w:t>
      </w:r>
      <w:r>
        <w:t xml:space="preserve">Licensed School Counselor, M.Ed. in School Psychology</w:t>
      </w:r>
    </w:p>
    <w:p>
      <w:pPr>
        <w:pStyle w:val="BodyText"/>
      </w:pPr>
      <w:r>
        <w:t xml:space="preserve">Registration No:</w:t>
      </w:r>
      <w:r>
        <w:t xml:space="preserve"> </w:t>
      </w:r>
      <w:r>
        <w:t xml:space="preserve">SPC-2019-0342 (Sudan Professional Council)</w:t>
      </w:r>
    </w:p>
    <w:p>
      <w:pPr>
        <w:pStyle w:val="BodyText"/>
      </w:pPr>
      <w:r>
        <w:t xml:space="preserve">Address:</w:t>
      </w:r>
      <w:r>
        <w:t xml:space="preserve"> </w:t>
      </w:r>
      <w:r>
        <w:t xml:space="preserve">14, Al-Muraj District, Khartoum, Sudan</w:t>
      </w:r>
    </w:p>
    <w:p>
      <w:pPr>
        <w:pStyle w:val="BodyText"/>
      </w:pPr>
      <w:r>
        <w:t xml:space="preserve">Phone:</w:t>
      </w:r>
      <w:r>
        <w:t xml:space="preserve"> </w:t>
      </w:r>
      <w:r>
        <w:t xml:space="preserve">+249 91 234 5678</w:t>
      </w:r>
    </w:p>
    <w:p>
      <w:pPr>
        <w:pStyle w:val="BodyText"/>
      </w:pPr>
      <w:r>
        <w:t xml:space="preserve">Email:</w:t>
      </w:r>
      <w:r>
        <w:t xml:space="preserve"> </w:t>
      </w:r>
      <w:r>
        <w:t xml:space="preserve">a.el-tahir.counselor@kht.edu.sd</w:t>
      </w:r>
    </w:p>
    <w:p>
      <w:pPr>
        <w:pStyle w:val="BodyText"/>
      </w:pPr>
      <w:r>
        <w:t xml:space="preserve">Tax ID:</w:t>
      </w:r>
      <w:r>
        <w:t xml:space="preserve"> </w:t>
      </w:r>
      <w:r>
        <w:t xml:space="preserve">SD-KH-2019-88451</w:t>
      </w:r>
    </w:p>
    <w:bookmarkEnd w:id="21"/>
    <w:bookmarkStart w:id="22" w:name="bill-to-client"/>
    <w:p>
      <w:pPr>
        <w:pStyle w:val="Heading3"/>
      </w:pPr>
      <w:r>
        <w:t xml:space="preserve">Bill To (Client)</w:t>
      </w:r>
    </w:p>
    <w:p>
      <w:pPr>
        <w:pStyle w:val="FirstParagraph"/>
      </w:pPr>
      <w:r>
        <w:t xml:space="preserve">Institution:</w:t>
      </w:r>
      <w:r>
        <w:t xml:space="preserve"> </w:t>
      </w:r>
      <w:r>
        <w:t xml:space="preserve">Al-Nil International School</w:t>
      </w:r>
    </w:p>
    <w:p>
      <w:pPr>
        <w:pStyle w:val="BodyText"/>
      </w:pPr>
      <w:r>
        <w:t xml:space="preserve">Address:</w:t>
      </w:r>
      <w:r>
        <w:t xml:space="preserve"> </w:t>
      </w:r>
      <w:r>
        <w:t xml:space="preserve">22, Al-Riyad Street, Omdurman, Sudan Khartoum</w:t>
      </w:r>
    </w:p>
    <w:p>
      <w:pPr>
        <w:pStyle w:val="BodyText"/>
      </w:pPr>
      <w:r>
        <w:t xml:space="preserve">Contact Person:</w:t>
      </w:r>
      <w:r>
        <w:t xml:space="preserve"> </w:t>
      </w:r>
      <w:r>
        <w:t xml:space="preserve">Mr. Khalid Osman, Principal</w:t>
      </w:r>
    </w:p>
    <w:p>
      <w:pPr>
        <w:pStyle w:val="BodyText"/>
      </w:pPr>
      <w:r>
        <w:t xml:space="preserve">Phone:</w:t>
      </w:r>
      <w:r>
        <w:t xml:space="preserve"> </w:t>
      </w:r>
      <w:r>
        <w:t xml:space="preserve">+249 90 555 1234</w:t>
      </w:r>
    </w:p>
    <w:p>
      <w:pPr>
        <w:pStyle w:val="BodyText"/>
      </w:pPr>
      <w:r>
        <w:t xml:space="preserve">Email:</w:t>
      </w:r>
      <w:r>
        <w:t xml:space="preserve"> </w:t>
      </w:r>
      <w:r>
        <w:t xml:space="preserve">admin@alnilschool.sd</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Sudanese Pound (SDG)</w:t>
      </w:r>
    </w:p>
    <w:bookmarkEnd w:id="22"/>
    <w:bookmarkStart w:id="25" w:name="X46c470360a4e6f6f6cde6b74a4af3cb59283f17"/>
    <w:p>
      <w:pPr>
        <w:pStyle w:val="Heading2"/>
      </w:pPr>
      <w:r>
        <w:t xml:space="preserve">Description of School Counselor Services Rendered</w:t>
      </w:r>
    </w:p>
    <w:p>
      <w:pPr>
        <w:pStyle w:val="FirstParagraph"/>
      </w:pPr>
      <w:r>
        <w:t xml:space="preserve">The following Invoice details the professional School Counselor services provided by Dr. Amal Ibrahim El-Tahir to Al-Nil International School, located in Sudan Khartoum, during the period of 1 June 2025 through 15 June 2025. All services were delivered in accordance with the terms of the annual School Counselor engagement contract (Contract Ref: ANIS-SC-2025-003) and in compliance with the Sudanese Ministry of Education guidelines for student welfare and psychological support in educational institutions within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(SDG/hr)</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Individual student counseling sessions (ages 10–17) addressing academic anxiety, peer conflict, and emotional regulation. Conducted at the School Counselor office within the Al-Nil International School premises in Sudan Khartoum.</w:t>
            </w:r>
          </w:p>
        </w:tc>
        <w:tc>
          <w:tcPr/>
          <w:p>
            <w:pPr>
              <w:pStyle w:val="Compact"/>
              <w:jc w:val="left"/>
            </w:pPr>
            <w:r>
              <w:t xml:space="preserve">2–6 June 2025</w:t>
            </w:r>
          </w:p>
        </w:tc>
        <w:tc>
          <w:tcPr/>
          <w:p>
            <w:pPr>
              <w:pStyle w:val="Compact"/>
              <w:jc w:val="left"/>
            </w:pPr>
            <w:r>
              <w:t xml:space="preserve">20</w:t>
            </w:r>
          </w:p>
        </w:tc>
        <w:tc>
          <w:tcPr/>
          <w:p>
            <w:pPr>
              <w:pStyle w:val="Compact"/>
              <w:jc w:val="left"/>
            </w:pPr>
            <w:r>
              <w:t xml:space="preserve">850</w:t>
            </w:r>
          </w:p>
        </w:tc>
        <w:tc>
          <w:tcPr/>
          <w:p>
            <w:pPr>
              <w:pStyle w:val="Compact"/>
              <w:jc w:val="left"/>
            </w:pPr>
            <w:r>
              <w:t xml:space="preserve">17,000</w:t>
            </w:r>
          </w:p>
        </w:tc>
      </w:tr>
      <w:tr>
        <w:tc>
          <w:tcPr/>
          <w:p>
            <w:pPr>
              <w:pStyle w:val="Compact"/>
              <w:jc w:val="left"/>
            </w:pPr>
            <w:r>
              <w:t xml:space="preserve">2</w:t>
            </w:r>
          </w:p>
        </w:tc>
        <w:tc>
          <w:tcPr/>
          <w:p>
            <w:pPr>
              <w:pStyle w:val="Compact"/>
              <w:jc w:val="left"/>
            </w:pPr>
            <w:r>
              <w:t xml:space="preserve">Group counseling workshops for Grade 9 and Grade 10 students on stress management, resilience building, and healthy interpersonal communication. Delivered as part of the School Counselor's weekly program in Sudan Khartoum.</w:t>
            </w:r>
          </w:p>
        </w:tc>
        <w:tc>
          <w:tcPr/>
          <w:p>
            <w:pPr>
              <w:pStyle w:val="Compact"/>
              <w:jc w:val="left"/>
            </w:pPr>
            <w:r>
              <w:t xml:space="preserve">4, 11 June 2025</w:t>
            </w:r>
          </w:p>
        </w:tc>
        <w:tc>
          <w:tcPr/>
          <w:p>
            <w:pPr>
              <w:pStyle w:val="Compact"/>
              <w:jc w:val="left"/>
            </w:pPr>
            <w:r>
              <w:t xml:space="preserve">8</w:t>
            </w:r>
          </w:p>
        </w:tc>
        <w:tc>
          <w:tcPr/>
          <w:p>
            <w:pPr>
              <w:pStyle w:val="Compact"/>
              <w:jc w:val="left"/>
            </w:pPr>
            <w:r>
              <w:t xml:space="preserve">1,200</w:t>
            </w:r>
          </w:p>
        </w:tc>
        <w:tc>
          <w:tcPr/>
          <w:p>
            <w:pPr>
              <w:pStyle w:val="Compact"/>
              <w:jc w:val="left"/>
            </w:pPr>
            <w:r>
              <w:t xml:space="preserve">9,600</w:t>
            </w:r>
          </w:p>
        </w:tc>
      </w:tr>
      <w:tr>
        <w:tc>
          <w:tcPr/>
          <w:p>
            <w:pPr>
              <w:pStyle w:val="Compact"/>
              <w:jc w:val="left"/>
            </w:pPr>
            <w:r>
              <w:t xml:space="preserve">3</w:t>
            </w:r>
          </w:p>
        </w:tc>
        <w:tc>
          <w:tcPr/>
          <w:p>
            <w:pPr>
              <w:pStyle w:val="Compact"/>
              <w:jc w:val="left"/>
            </w:pPr>
            <w:r>
              <w:t xml:space="preserve">Parent-teacher-student tripartite meetings to discuss behavioral concerns, academic progress, and home-school coordination. The School Counselor facilitated 12 such meetings during this billing period.</w:t>
            </w:r>
          </w:p>
        </w:tc>
        <w:tc>
          <w:tcPr/>
          <w:p>
            <w:pPr>
              <w:pStyle w:val="Compact"/>
              <w:jc w:val="left"/>
            </w:pPr>
            <w:r>
              <w:t xml:space="preserve">3, 5, 10, 12 June 2025</w:t>
            </w:r>
          </w:p>
        </w:tc>
        <w:tc>
          <w:tcPr/>
          <w:p>
            <w:pPr>
              <w:pStyle w:val="Compact"/>
              <w:jc w:val="left"/>
            </w:pPr>
            <w:r>
              <w:t xml:space="preserve">12</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4</w:t>
            </w:r>
          </w:p>
        </w:tc>
        <w:tc>
          <w:tcPr/>
          <w:p>
            <w:pPr>
              <w:pStyle w:val="Compact"/>
              <w:jc w:val="left"/>
            </w:pPr>
            <w:r>
              <w:t xml:space="preserve">Psychological assessment and screening of 45 new enrollees for the 2025/2026 academic year, including standardized cognitive and emotional readiness evaluations. Performed at the School Counselor's designated assessment room in Sudan Khartoum.</w:t>
            </w:r>
          </w:p>
        </w:tc>
        <w:tc>
          <w:tcPr/>
          <w:p>
            <w:pPr>
              <w:pStyle w:val="Compact"/>
              <w:jc w:val="left"/>
            </w:pPr>
            <w:r>
              <w:t xml:space="preserve">9–13 June 2025</w:t>
            </w:r>
          </w:p>
        </w:tc>
        <w:tc>
          <w:tcPr/>
          <w:p>
            <w:pPr>
              <w:pStyle w:val="Compact"/>
              <w:jc w:val="left"/>
            </w:pPr>
            <w:r>
              <w:t xml:space="preserve">18</w:t>
            </w:r>
          </w:p>
        </w:tc>
        <w:tc>
          <w:tcPr/>
          <w:p>
            <w:pPr>
              <w:pStyle w:val="Compact"/>
              <w:jc w:val="left"/>
            </w:pPr>
            <w:r>
              <w:t xml:space="preserve">1,100</w:t>
            </w:r>
          </w:p>
        </w:tc>
        <w:tc>
          <w:tcPr/>
          <w:p>
            <w:pPr>
              <w:pStyle w:val="Compact"/>
              <w:jc w:val="left"/>
            </w:pPr>
            <w:r>
              <w:t xml:space="preserve">19,800</w:t>
            </w:r>
          </w:p>
        </w:tc>
      </w:tr>
      <w:tr>
        <w:tc>
          <w:tcPr/>
          <w:p>
            <w:pPr>
              <w:pStyle w:val="Compact"/>
              <w:jc w:val="left"/>
            </w:pPr>
            <w:r>
              <w:t xml:space="preserve">5</w:t>
            </w:r>
          </w:p>
        </w:tc>
        <w:tc>
          <w:tcPr/>
          <w:p>
            <w:pPr>
              <w:pStyle w:val="Compact"/>
              <w:jc w:val="left"/>
            </w:pPr>
            <w:r>
              <w:t xml:space="preserve">Crisis intervention and emergency response consultation following a student incident on 10 June 2025. The School Counselor provided immediate on-site support, followed by a written incident report and a 48-hour follow-up monitoring plan.</w:t>
            </w:r>
          </w:p>
        </w:tc>
        <w:tc>
          <w:tcPr/>
          <w:p>
            <w:pPr>
              <w:pStyle w:val="Compact"/>
              <w:jc w:val="left"/>
            </w:pPr>
            <w:r>
              <w:t xml:space="preserve">10–12 June 2025</w:t>
            </w:r>
          </w:p>
        </w:tc>
        <w:tc>
          <w:tcPr/>
          <w:p>
            <w:pPr>
              <w:pStyle w:val="Compact"/>
              <w:jc w:val="left"/>
            </w:pPr>
            <w:r>
              <w:t xml:space="preserve">6</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Preparation and submission of the monthly School Counselor progress report to the school administration and the Sudan Khartoum Education Directorate, summarizing student well-being metrics, intervention outcomes, and recommendations for the upcoming term.</w:t>
            </w:r>
          </w:p>
        </w:tc>
        <w:tc>
          <w:tcPr/>
          <w:p>
            <w:pPr>
              <w:pStyle w:val="Compact"/>
              <w:jc w:val="left"/>
            </w:pPr>
            <w:r>
              <w:t xml:space="preserve">14 June 2025</w:t>
            </w:r>
          </w:p>
        </w:tc>
        <w:tc>
          <w:tcPr/>
          <w:p>
            <w:pPr>
              <w:pStyle w:val="Compact"/>
              <w:jc w:val="left"/>
            </w:pPr>
            <w:r>
              <w:t xml:space="preserve">4</w:t>
            </w:r>
          </w:p>
        </w:tc>
        <w:tc>
          <w:tcPr/>
          <w:p>
            <w:pPr>
              <w:pStyle w:val="Compact"/>
              <w:jc w:val="left"/>
            </w:pPr>
            <w:r>
              <w:t xml:space="preserve">1,000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Professional development workshop for 15 teaching staff on recognizing early signs of psychological distress in students and implementing classroom-level support strategies. Delivered by the School Counselor as a continuing education requirement.</w:t>
            </w:r>
          </w:p>
        </w:tc>
        <w:tc>
          <w:tcPr/>
          <w:p>
            <w:pPr>
              <w:pStyle w:val="Compact"/>
              <w:jc w:val="left"/>
            </w:pPr>
            <w:r>
              <w:t xml:space="preserve">13 June 2025</w:t>
            </w:r>
          </w:p>
        </w:tc>
        <w:tc>
          <w:tcPr/>
          <w:p>
            <w:pPr>
              <w:pStyle w:val="Compact"/>
              <w:jc w:val="left"/>
            </w:pPr>
            <w:r>
              <w:t xml:space="preserve">4</w:t>
            </w:r>
          </w:p>
        </w:tc>
        <w:tc>
          <w:tcPr/>
          <w:p>
            <w:pPr>
              <w:pStyle w:val="Compact"/>
              <w:jc w:val="left"/>
            </w:pPr>
            <w:r>
              <w:t xml:space="preserve">1,300</w:t>
            </w:r>
          </w:p>
        </w:tc>
        <w:tc>
          <w:tcPr/>
          <w:p>
            <w:pPr>
              <w:pStyle w:val="Compact"/>
              <w:jc w:val="left"/>
            </w:pPr>
            <w:r>
              <w:t xml:space="preserve">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76,000 SDG</w:t>
            </w:r>
          </w:p>
        </w:tc>
      </w:tr>
      <w:tr>
        <w:tc>
          <w:tcPr/>
          <w:p>
            <w:pPr>
              <w:pStyle w:val="Compact"/>
              <w:jc w:val="left"/>
            </w:pPr>
            <w:r>
              <w:t xml:space="preserve">VAT (10% – Sudan Khartoum municipal rate)</w:t>
            </w:r>
          </w:p>
        </w:tc>
        <w:tc>
          <w:tcPr/>
          <w:p>
            <w:pPr>
              <w:pStyle w:val="Compact"/>
              <w:jc w:val="left"/>
            </w:pPr>
            <w:r>
              <w:t xml:space="preserve">7,600 SDG</w:t>
            </w:r>
          </w:p>
        </w:tc>
      </w:tr>
      <w:tr>
        <w:tc>
          <w:tcPr/>
          <w:p>
            <w:pPr>
              <w:pStyle w:val="Compact"/>
              <w:jc w:val="left"/>
            </w:pPr>
            <w:r>
              <w:t xml:space="preserve">Professional Council Levy (2%)</w:t>
            </w:r>
          </w:p>
        </w:tc>
        <w:tc>
          <w:tcPr/>
          <w:p>
            <w:pPr>
              <w:pStyle w:val="Compact"/>
              <w:jc w:val="left"/>
            </w:pPr>
            <w:r>
              <w:t xml:space="preserve">1,520 SDG</w:t>
            </w:r>
          </w:p>
        </w:tc>
      </w:tr>
      <w:tr>
        <w:tc>
          <w:tcPr/>
          <w:p>
            <w:pPr>
              <w:pStyle w:val="Compact"/>
              <w:jc w:val="left"/>
            </w:pPr>
            <w:r>
              <w:t xml:space="preserve">Grand Total Due</w:t>
            </w:r>
          </w:p>
        </w:tc>
        <w:tc>
          <w:tcPr/>
          <w:p>
            <w:pPr>
              <w:pStyle w:val="Compact"/>
              <w:jc w:val="left"/>
            </w:pPr>
            <w:r>
              <w:t xml:space="preserve">85,120 SDG</w:t>
            </w:r>
          </w:p>
        </w:tc>
      </w:tr>
    </w:tbl>
    <w:bookmarkStart w:id="23" w:name="payment-terms-and-invoice-conditions"/>
    <w:p>
      <w:pPr>
        <w:pStyle w:val="Heading3"/>
      </w:pPr>
      <w:r>
        <w:t xml:space="preserve">Payment Terms and Invoice Conditions</w:t>
      </w:r>
    </w:p>
    <w:p>
      <w:pPr>
        <w:pStyle w:val="FirstParagraph"/>
      </w:pPr>
      <w:r>
        <w:t xml:space="preserve">This Invoice is payable within fourteen (14) calendar days from the date of issue, i.e., no later than 30 June 2025. Payment shall be made in Sudanese Pounds (SDG) via bank transfer to the account of the School Counselor as detailed below, or by certified cheque payable to Dr. Amal Ibrahim El-Tahir.</w:t>
      </w:r>
    </w:p>
    <w:p>
      <w:pPr>
        <w:pStyle w:val="BodyText"/>
      </w:pPr>
      <w:r>
        <w:rPr>
          <w:bCs/>
          <w:b/>
        </w:rPr>
        <w:t xml:space="preserve">Bank Details:</w:t>
      </w:r>
      <w:r>
        <w:t xml:space="preserve"> </w:t>
      </w:r>
      <w:r>
        <w:t xml:space="preserve">Bank of Khartoum, Branch: Al-Muraj, Account Name: Dr. Amal Ibrahim El-Tahir, Account No: 0045-7821-3390-11, SWIFT: BOKHSDKH.</w:t>
      </w:r>
    </w:p>
    <w:p>
      <w:pPr>
        <w:pStyle w:val="BodyText"/>
      </w:pPr>
      <w:r>
        <w:t xml:space="preserve">A late payment penalty of 1.5% per week shall apply to any outstanding balance beyond the due date, in accordance with the terms of the School Counselor service agreement and applicable commercial law in Sudan Khartoum.</w:t>
      </w:r>
    </w:p>
    <w:bookmarkEnd w:id="23"/>
    <w:bookmarkStart w:id="24" w:name="additional-notes"/>
    <w:p>
      <w:pPr>
        <w:pStyle w:val="Heading3"/>
      </w:pPr>
      <w:r>
        <w:t xml:space="preserve">Additional Notes</w:t>
      </w:r>
    </w:p>
    <w:p>
      <w:pPr>
        <w:numPr>
          <w:ilvl w:val="0"/>
          <w:numId w:val="1001"/>
        </w:numPr>
        <w:pStyle w:val="Compact"/>
      </w:pPr>
      <w:r>
        <w:t xml:space="preserve">All School Counselor services described in this Invoice were performed in person at the client's facility in Sudan Khartoum unless otherwise noted.</w:t>
      </w:r>
    </w:p>
    <w:p>
      <w:pPr>
        <w:numPr>
          <w:ilvl w:val="0"/>
          <w:numId w:val="1001"/>
        </w:numPr>
        <w:pStyle w:val="Compact"/>
      </w:pPr>
      <w:r>
        <w:t xml:space="preserve">Confidentiality of all student records, assessment data, and counseling session notes is maintained in strict accordance with Sudanese data protection regulations and the ethical code of the Sudan Professional Council for School Counselors.</w:t>
      </w:r>
    </w:p>
    <w:p>
      <w:pPr>
        <w:numPr>
          <w:ilvl w:val="0"/>
          <w:numId w:val="1001"/>
        </w:numPr>
        <w:pStyle w:val="Compact"/>
      </w:pPr>
      <w:r>
        <w:t xml:space="preserve">This Invoice constitutes the final settlement for all School Counselor services rendered between 1 June 2025 and 15 June 2025. No additional charges will be incurred for this period.</w:t>
      </w:r>
    </w:p>
    <w:p>
      <w:pPr>
        <w:numPr>
          <w:ilvl w:val="0"/>
          <w:numId w:val="1001"/>
        </w:numPr>
        <w:pStyle w:val="Compact"/>
      </w:pPr>
      <w:r>
        <w:t xml:space="preserve">Should the client require any clarification regarding any line item on this Invoice, please contact the School Counselor's office at the phone number or email address provided above within ten (10) business days of receipt.</w:t>
      </w:r>
    </w:p>
    <w:p>
      <w:pPr>
        <w:numPr>
          <w:ilvl w:val="0"/>
          <w:numId w:val="1001"/>
        </w:numPr>
        <w:pStyle w:val="Compact"/>
      </w:pPr>
      <w:r>
        <w:t xml:space="preserve">This document is the official Invoice for the services described and must be retained by the client for a minimum of five (5) years for audit and tax compliance purposes in Sudan Khartoum.</w:t>
      </w:r>
    </w:p>
    <w:bookmarkEnd w:id="24"/>
    <w:p>
      <w:pPr>
        <w:pStyle w:val="FirstParagraph"/>
      </w:pPr>
      <w:r>
        <w:rPr>
          <w:bCs/>
          <w:b/>
        </w:rPr>
        <w:t xml:space="preserve">Authorized Signature:</w:t>
      </w:r>
      <w:r>
        <w:t xml:space="preserve"> </w:t>
      </w:r>
      <w:r>
        <w:t xml:space="preserve">Dr. Amal Ibrahim El-Tahir, School Counselor</w:t>
      </w:r>
    </w:p>
    <w:p>
      <w:pPr>
        <w:pStyle w:val="BodyText"/>
      </w:pPr>
      <w:r>
        <w:t xml:space="preserve">Signature: ___________________________     Date: 15 June 2025</w:t>
      </w:r>
    </w:p>
    <w:p>
      <w:pPr>
        <w:pStyle w:val="BodyText"/>
      </w:pPr>
      <w:r>
        <w:t xml:space="preserve">This Invoice was prepared and issued in Sudan Khartoum, Republic of the Sudan.</w:t>
      </w:r>
    </w:p>
    <w:p>
      <w:pPr>
        <w:pStyle w:val="BodyText"/>
      </w:pPr>
      <w:r>
        <w:t xml:space="preserve">Document Reference: INVOICE SC-2025-0472 | School Counselor Services | Al-Nil International School, Sudan Khartoum</w:t>
      </w:r>
    </w:p>
    <w:p>
      <w:pPr>
        <w:pStyle w:val="BodyText"/>
      </w:pPr>
      <w:r>
        <w:t xml:space="preserve">© 2025 Dr. Amal Ibrahim El-Tahir – Licensed School Counselor, Sudan Khartoum.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Sudan Khartoum</dc:title>
  <dc:creator/>
  <dc:language>en</dc:language>
  <cp:keywords/>
  <dcterms:created xsi:type="dcterms:W3CDTF">2026-10-10T07:34:00Z</dcterms:created>
  <dcterms:modified xsi:type="dcterms:W3CDTF">2026-10-10T07:34:00Z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