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Venezuela</w:t>
      </w:r>
      <w:r>
        <w:t xml:space="preserve"> </w:t>
      </w:r>
      <w:r>
        <w:t xml:space="preserve">Caracas</w:t>
      </w:r>
    </w:p>
    <w:p>
      <w:pPr>
        <w:pStyle w:val="FirstParagraph"/>
      </w:pPr>
      <w:r>
        <w:t xml:space="preserve">INVOICE</w:t>
      </w:r>
    </w:p>
    <w:p>
      <w:pPr>
        <w:pStyle w:val="BodyText"/>
      </w:pPr>
      <w:r>
        <w:t xml:space="preserve">Professional School Counselor Services</w:t>
      </w:r>
    </w:p>
    <w:p>
      <w:pPr>
        <w:pStyle w:val="BodyText"/>
      </w:pPr>
      <w:r>
        <w:t xml:space="preserve">Serving the Educational Community of Venezuela Caracas</w:t>
      </w:r>
    </w:p>
    <w:p>
      <w:pPr>
        <w:pStyle w:val="BodyText"/>
      </w:pPr>
      <w:r>
        <w:rPr>
          <w:bCs/>
          <w:b/>
        </w:rPr>
        <w:t xml:space="preserve">Invoice Number:</w:t>
      </w:r>
      <w:r>
        <w:t xml:space="preserve"> </w:t>
      </w:r>
      <w:r>
        <w:t xml:space="preserve">INV-VC-2025-0047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PENDING PAYMENT</w:t>
      </w:r>
    </w:p>
    <w:bookmarkStart w:id="20" w:name="school-counselor-service-provider"/>
    <w:p>
      <w:pPr>
        <w:pStyle w:val="Heading3"/>
      </w:pPr>
      <w:r>
        <w:t xml:space="preserve">School Counselor (Service Provider)</w:t>
      </w:r>
    </w:p>
    <w:p>
      <w:pPr>
        <w:pStyle w:val="FirstParagraph"/>
      </w:pPr>
      <w:r>
        <w:rPr>
          <w:bCs/>
          <w:b/>
        </w:rPr>
        <w:t xml:space="preserve">Name:</w:t>
      </w:r>
      <w:r>
        <w:t xml:space="preserve"> </w:t>
      </w:r>
      <w:r>
        <w:t xml:space="preserve">Lic. María Alejandra Rodríguez Pérez</w:t>
      </w:r>
    </w:p>
    <w:p>
      <w:pPr>
        <w:pStyle w:val="BodyText"/>
      </w:pPr>
      <w:r>
        <w:rPr>
          <w:bCs/>
          <w:b/>
        </w:rPr>
        <w:t xml:space="preserve">Professional Title:</w:t>
      </w:r>
      <w:r>
        <w:t xml:space="preserve"> </w:t>
      </w:r>
      <w:r>
        <w:t xml:space="preserve">Certified School Counselor</w:t>
      </w:r>
    </w:p>
    <w:p>
      <w:pPr>
        <w:pStyle w:val="BodyText"/>
      </w:pPr>
      <w:r>
        <w:rPr>
          <w:bCs/>
          <w:b/>
        </w:rPr>
        <w:t xml:space="preserve">RIF:</w:t>
      </w:r>
      <w:r>
        <w:t xml:space="preserve"> </w:t>
      </w:r>
      <w:r>
        <w:t xml:space="preserve">J-31245678-9</w:t>
      </w:r>
    </w:p>
    <w:p>
      <w:pPr>
        <w:pStyle w:val="BodyText"/>
      </w:pPr>
      <w:r>
        <w:rPr>
          <w:bCs/>
          <w:b/>
        </w:rPr>
        <w:t xml:space="preserve">Address:</w:t>
      </w:r>
      <w:r>
        <w:t xml:space="preserve"> </w:t>
      </w:r>
      <w:r>
        <w:t xml:space="preserve">Av. Francisco de Miranda, Torre Empresarial, Piso 12, Ofic. 1204, Chacao, Venezuela Caracas</w:t>
      </w:r>
    </w:p>
    <w:p>
      <w:pPr>
        <w:pStyle w:val="BodyText"/>
      </w:pPr>
      <w:r>
        <w:rPr>
          <w:bCs/>
          <w:b/>
        </w:rPr>
        <w:t xml:space="preserve">Phone:</w:t>
      </w:r>
      <w:r>
        <w:t xml:space="preserve"> </w:t>
      </w:r>
      <w:r>
        <w:t xml:space="preserve">+58 212-555-7843</w:t>
      </w:r>
    </w:p>
    <w:p>
      <w:pPr>
        <w:pStyle w:val="BodyText"/>
      </w:pPr>
      <w:r>
        <w:rPr>
          <w:bCs/>
          <w:b/>
        </w:rPr>
        <w:t xml:space="preserve">Email:</w:t>
      </w:r>
      <w:r>
        <w:t xml:space="preserve"> </w:t>
      </w:r>
      <w:r>
        <w:t xml:space="preserve">m.rodriguez@counselorvc.com</w:t>
      </w:r>
    </w:p>
    <w:p>
      <w:pPr>
        <w:pStyle w:val="BodyText"/>
      </w:pPr>
      <w:r>
        <w:rPr>
          <w:bCs/>
          <w:b/>
        </w:rPr>
        <w:t xml:space="preserve">Professional License:</w:t>
      </w:r>
      <w:r>
        <w:t xml:space="preserve"> </w:t>
      </w:r>
      <w:r>
        <w:t xml:space="preserve">CNEA No. 4521-B (Ministerio de Educación, Venezuela)</w:t>
      </w:r>
    </w:p>
    <w:bookmarkEnd w:id="20"/>
    <w:bookmarkStart w:id="21" w:name="client-institution"/>
    <w:p>
      <w:pPr>
        <w:pStyle w:val="Heading3"/>
      </w:pPr>
      <w:r>
        <w:t xml:space="preserve">Client (Institution)</w:t>
      </w:r>
    </w:p>
    <w:p>
      <w:pPr>
        <w:pStyle w:val="FirstParagraph"/>
      </w:pPr>
      <w:r>
        <w:rPr>
          <w:bCs/>
          <w:b/>
        </w:rPr>
        <w:t xml:space="preserve">Name:</w:t>
      </w:r>
      <w:r>
        <w:t xml:space="preserve"> </w:t>
      </w:r>
      <w:r>
        <w:t xml:space="preserve">Colegio Internacional Los Andes</w:t>
      </w:r>
    </w:p>
    <w:p>
      <w:pPr>
        <w:pStyle w:val="BodyText"/>
      </w:pPr>
      <w:r>
        <w:rPr>
          <w:bCs/>
          <w:b/>
        </w:rPr>
        <w:t xml:space="preserve">RIF:</w:t>
      </w:r>
      <w:r>
        <w:t xml:space="preserve"> </w:t>
      </w:r>
      <w:r>
        <w:t xml:space="preserve">J-09876543-2</w:t>
      </w:r>
    </w:p>
    <w:p>
      <w:pPr>
        <w:pStyle w:val="BodyText"/>
      </w:pPr>
      <w:r>
        <w:rPr>
          <w:bCs/>
          <w:b/>
        </w:rPr>
        <w:t xml:space="preserve">Address:</w:t>
      </w:r>
      <w:r>
        <w:t xml:space="preserve"> </w:t>
      </w:r>
      <w:r>
        <w:t xml:space="preserve">Urbanización El Rosal, Av. Principal, Caracas, Venezuela</w:t>
      </w:r>
    </w:p>
    <w:p>
      <w:pPr>
        <w:pStyle w:val="BodyText"/>
      </w:pPr>
      <w:r>
        <w:rPr>
          <w:bCs/>
          <w:b/>
        </w:rPr>
        <w:t xml:space="preserve">Phone:</w:t>
      </w:r>
      <w:r>
        <w:t xml:space="preserve"> </w:t>
      </w:r>
      <w:r>
        <w:t xml:space="preserve">+58 212-555-3321</w:t>
      </w:r>
    </w:p>
    <w:p>
      <w:pPr>
        <w:pStyle w:val="BodyText"/>
      </w:pPr>
      <w:r>
        <w:rPr>
          <w:bCs/>
          <w:b/>
        </w:rPr>
        <w:t xml:space="preserve">Email:</w:t>
      </w:r>
      <w:r>
        <w:t xml:space="preserve"> </w:t>
      </w:r>
      <w:r>
        <w:t xml:space="preserve">administration@colegiandes.edu.ve</w:t>
      </w:r>
    </w:p>
    <w:p>
      <w:pPr>
        <w:pStyle w:val="BodyText"/>
      </w:pPr>
      <w:r>
        <w:rPr>
          <w:bCs/>
          <w:b/>
        </w:rPr>
        <w:t xml:space="preserve">Contact Person:</w:t>
      </w:r>
      <w:r>
        <w:t xml:space="preserve"> </w:t>
      </w:r>
      <w:r>
        <w:t xml:space="preserve">Dr. Carlos Mendoza, Director Académico</w:t>
      </w:r>
    </w:p>
    <w:bookmarkEnd w:id="21"/>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School Counselor Services</w:t>
            </w:r>
          </w:p>
        </w:tc>
        <w:tc>
          <w:tcPr/>
          <w:p>
            <w:pPr>
              <w:pStyle w:val="Compact"/>
              <w:jc w:val="left"/>
            </w:pPr>
            <w:r>
              <w:t xml:space="preserve">Quantity</w:t>
            </w:r>
          </w:p>
        </w:tc>
        <w:tc>
          <w:tcPr/>
          <w:p>
            <w:pPr>
              <w:pStyle w:val="Compact"/>
              <w:jc w:val="left"/>
            </w:pPr>
            <w:r>
              <w:t xml:space="preserve">Unit Price (VES)</w:t>
            </w:r>
          </w:p>
        </w:tc>
        <w:tc>
          <w:tcPr/>
          <w:p>
            <w:pPr>
              <w:pStyle w:val="Compact"/>
              <w:jc w:val="left"/>
            </w:pPr>
            <w:r>
              <w:t xml:space="preserve">Amount (VES)</w:t>
            </w:r>
          </w:p>
        </w:tc>
      </w:tr>
      <w:tr>
        <w:tc>
          <w:tcPr/>
          <w:p>
            <w:pPr>
              <w:pStyle w:val="Compact"/>
              <w:jc w:val="left"/>
            </w:pPr>
            <w:r>
              <w:t xml:space="preserve">1</w:t>
            </w:r>
          </w:p>
        </w:tc>
        <w:tc>
          <w:tcPr/>
          <w:p>
            <w:pPr>
              <w:pStyle w:val="Compact"/>
              <w:jc w:val="left"/>
            </w:pPr>
            <w:r>
              <w:t xml:space="preserve">Individual Student Counseling Sessions – Academic and Emotional Support (School Counselor direct service to students in Venezuela Caracas)</w:t>
            </w:r>
          </w:p>
        </w:tc>
        <w:tc>
          <w:tcPr/>
          <w:p>
            <w:pPr>
              <w:pStyle w:val="Compact"/>
              <w:jc w:val="left"/>
            </w:pPr>
            <w:r>
              <w:t xml:space="preserve">40</w:t>
            </w:r>
          </w:p>
        </w:tc>
        <w:tc>
          <w:tcPr/>
          <w:p>
            <w:pPr>
              <w:pStyle w:val="Compact"/>
              <w:jc w:val="left"/>
            </w:pPr>
            <w:r>
              <w:t xml:space="preserve">1,250.00</w:t>
            </w:r>
          </w:p>
        </w:tc>
        <w:tc>
          <w:tcPr/>
          <w:p>
            <w:pPr>
              <w:pStyle w:val="Compact"/>
              <w:jc w:val="left"/>
            </w:pPr>
            <w:r>
              <w:t xml:space="preserve">50,000.00</w:t>
            </w:r>
          </w:p>
        </w:tc>
      </w:tr>
      <w:tr>
        <w:tc>
          <w:tcPr/>
          <w:p>
            <w:pPr>
              <w:pStyle w:val="Compact"/>
              <w:jc w:val="left"/>
            </w:pPr>
            <w:r>
              <w:t xml:space="preserve">2</w:t>
            </w:r>
          </w:p>
        </w:tc>
        <w:tc>
          <w:tcPr/>
          <w:p>
            <w:pPr>
              <w:pStyle w:val="Compact"/>
              <w:jc w:val="left"/>
            </w:pPr>
            <w:r>
              <w:t xml:space="preserve">Group Counseling Workshops – Social Skills and Conflict Resolution Programs for K-12 Students</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Parent-Teacher-Counselor Coordination Meetings – Monthly Progress Reviews and Intervention Planning</w:t>
            </w:r>
          </w:p>
        </w:tc>
        <w:tc>
          <w:tcPr/>
          <w:p>
            <w:pPr>
              <w:pStyle w:val="Compact"/>
              <w:jc w:val="left"/>
            </w:pPr>
            <w:r>
              <w:t xml:space="preserve">8</w:t>
            </w:r>
          </w:p>
        </w:tc>
        <w:tc>
          <w:tcPr/>
          <w:p>
            <w:pPr>
              <w:pStyle w:val="Compact"/>
              <w:jc w:val="left"/>
            </w:pPr>
            <w:r>
              <w:t xml:space="preserve">2,800.00</w:t>
            </w:r>
          </w:p>
        </w:tc>
        <w:tc>
          <w:tcPr/>
          <w:p>
            <w:pPr>
              <w:pStyle w:val="Compact"/>
              <w:jc w:val="left"/>
            </w:pPr>
            <w:r>
              <w:t xml:space="preserve">22,400.00</w:t>
            </w:r>
          </w:p>
        </w:tc>
      </w:tr>
      <w:tr>
        <w:tc>
          <w:tcPr/>
          <w:p>
            <w:pPr>
              <w:pStyle w:val="Compact"/>
              <w:jc w:val="left"/>
            </w:pPr>
            <w:r>
              <w:t xml:space="preserve">4</w:t>
            </w:r>
          </w:p>
        </w:tc>
        <w:tc>
          <w:tcPr/>
          <w:p>
            <w:pPr>
              <w:pStyle w:val="Compact"/>
              <w:jc w:val="left"/>
            </w:pPr>
            <w:r>
              <w:t xml:space="preserve">Crisis Intervention and Mental Health Assessment – Emergency Response Protocol for Students in Venezuela Caracas</w:t>
            </w:r>
          </w:p>
        </w:tc>
        <w:tc>
          <w:tcPr/>
          <w:p>
            <w:pPr>
              <w:pStyle w:val="Compact"/>
              <w:jc w:val="left"/>
            </w:pPr>
            <w:r>
              <w:t xml:space="preserve">6</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5</w:t>
            </w:r>
          </w:p>
        </w:tc>
        <w:tc>
          <w:tcPr/>
          <w:p>
            <w:pPr>
              <w:pStyle w:val="Compact"/>
              <w:jc w:val="left"/>
            </w:pPr>
            <w:r>
              <w:t xml:space="preserve">Curriculum Development – Designing Socio-Emotional Learning Modules Aligned with Venezuelan Ministry of Education Standards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Teacher Training and Professional Development – School Counselor-Led Workshops on Identifying Student Behavioral Indicators</w:t>
            </w:r>
          </w:p>
        </w:tc>
        <w:tc>
          <w:tcPr/>
          <w:p>
            <w:pPr>
              <w:pStyle w:val="Compact"/>
              <w:jc w:val="left"/>
            </w:pPr>
            <w:r>
              <w:t xml:space="preserve">4</w:t>
            </w:r>
          </w:p>
        </w:tc>
        <w:tc>
          <w:tcPr/>
          <w:p>
            <w:pPr>
              <w:pStyle w:val="Compact"/>
              <w:jc w:val="left"/>
            </w:pPr>
            <w:r>
              <w:t xml:space="preserve">5,500.00</w:t>
            </w:r>
          </w:p>
        </w:tc>
        <w:tc>
          <w:tcPr/>
          <w:p>
            <w:pPr>
              <w:pStyle w:val="Compact"/>
              <w:jc w:val="left"/>
            </w:pPr>
            <w:r>
              <w:t xml:space="preserve">22,000.00</w:t>
            </w:r>
          </w:p>
        </w:tc>
      </w:tr>
      <w:tr>
        <w:tc>
          <w:tcPr/>
          <w:p>
            <w:pPr>
              <w:pStyle w:val="Compact"/>
              <w:jc w:val="left"/>
            </w:pPr>
            <w:r>
              <w:t xml:space="preserve">7</w:t>
            </w:r>
          </w:p>
        </w:tc>
        <w:tc>
          <w:tcPr/>
          <w:p>
            <w:pPr>
              <w:pStyle w:val="Compact"/>
              <w:jc w:val="left"/>
            </w:pPr>
            <w:r>
              <w:t xml:space="preserve">Monthly Administrative Reporting – Comprehensive School Counselor Activity Reports and Confidential Student Progress Documentation</w:t>
            </w:r>
          </w:p>
        </w:tc>
        <w:tc>
          <w:tcPr/>
          <w:p>
            <w:pPr>
              <w:pStyle w:val="Compact"/>
              <w:jc w:val="left"/>
            </w:pPr>
            <w:r>
              <w:t xml:space="preserve">3</w:t>
            </w:r>
          </w:p>
        </w:tc>
        <w:tc>
          <w:tcPr/>
          <w:p>
            <w:pPr>
              <w:pStyle w:val="Compact"/>
              <w:jc w:val="left"/>
            </w:pPr>
            <w:r>
              <w:t xml:space="preserve">4,800.00</w:t>
            </w:r>
          </w:p>
        </w:tc>
        <w:tc>
          <w:tcPr/>
          <w:p>
            <w:pPr>
              <w:pStyle w:val="Compact"/>
              <w:jc w:val="left"/>
            </w:pPr>
            <w:r>
              <w:t xml:space="preserve">14,400.00</w:t>
            </w:r>
          </w:p>
        </w:tc>
      </w:tr>
    </w:tbl>
    <w:p>
      <w:pPr>
        <w:pStyle w:val="BodyText"/>
      </w:pPr>
      <w:r>
        <w:t xml:space="preserve">Subtotal:</w:t>
      </w:r>
      <w:r>
        <w:t xml:space="preserve">VES 211,000.00</w:t>
      </w:r>
    </w:p>
    <w:p>
      <w:pPr>
        <w:pStyle w:val="BodyText"/>
      </w:pPr>
      <w:r>
        <w:t xml:space="preserve">IVA (16% – Venezuelan Value Added Tax):</w:t>
      </w:r>
      <w:r>
        <w:t xml:space="preserve">VES 33,760.00</w:t>
      </w:r>
    </w:p>
    <w:p>
      <w:pPr>
        <w:pStyle w:val="BodyText"/>
      </w:pPr>
      <w:r>
        <w:t xml:space="preserve">Professional Service Fee (2%):</w:t>
      </w:r>
      <w:r>
        <w:t xml:space="preserve">VES 4,220.00</w:t>
      </w:r>
    </w:p>
    <w:p>
      <w:pPr>
        <w:pStyle w:val="BodyText"/>
      </w:pPr>
      <w:r>
        <w:t xml:space="preserve">TOTAL AMOUNT DUE:</w:t>
      </w:r>
      <w:r>
        <w:t xml:space="preserve">VES 248,980.00</w:t>
      </w:r>
    </w:p>
    <w:bookmarkStart w:id="22" w:name="X39c06f6a48608e968b70c7112d11bafca3bc99c"/>
    <w:p>
      <w:pPr>
        <w:pStyle w:val="Heading3"/>
      </w:pPr>
      <w:r>
        <w:t xml:space="preserve">Invoice Terms and Conditions – School Counselor Services in Venezuela Caracas</w:t>
      </w:r>
    </w:p>
    <w:p>
      <w:pPr>
        <w:pStyle w:val="FirstParagraph"/>
      </w:pPr>
      <w:r>
        <w:rPr>
          <w:bCs/>
          <w:b/>
        </w:rPr>
        <w:t xml:space="preserve">1. Payment Terms:</w:t>
      </w:r>
      <w:r>
        <w:t xml:space="preserve"> </w:t>
      </w:r>
      <w:r>
        <w:t xml:space="preserve">This Invoice must be settled in full within thirty (30) calendar days from the issue date. Payment shall be made via bank transfer to the account specified below, or by certified check payable to the School Counselor named herein. Late payments are subject to a monthly interest rate of 1.5% in accordance with Venezuelan commercial law.</w:t>
      </w:r>
    </w:p>
    <w:p>
      <w:pPr>
        <w:pStyle w:val="BodyText"/>
      </w:pPr>
      <w:r>
        <w:rPr>
          <w:bCs/>
          <w:b/>
        </w:rPr>
        <w:t xml:space="preserve">2. Service Scope:</w:t>
      </w:r>
      <w:r>
        <w:t xml:space="preserve"> </w:t>
      </w:r>
      <w:r>
        <w:t xml:space="preserve">All School Counselor services rendered under this Invoice are conducted in compliance with the professional standards established by the Consejo Nacional de Educación (CNE) and the ethical code of the Venezuelan Association of School Counselors (AVCE). The School Counselor maintains strict confidentiality of all student records in accordance with Venezuelan data protection regulations.</w:t>
      </w:r>
    </w:p>
    <w:p>
      <w:pPr>
        <w:pStyle w:val="BodyText"/>
      </w:pPr>
      <w:r>
        <w:rPr>
          <w:bCs/>
          <w:b/>
        </w:rPr>
        <w:t xml:space="preserve">3. Cancellation Policy:</w:t>
      </w:r>
      <w:r>
        <w:t xml:space="preserve"> </w:t>
      </w:r>
      <w:r>
        <w:t xml:space="preserve">Should the client institution wish to cancel or modify any scheduled School Counselor sessions, a written notice of at least seventy-two (72) hours prior to the session is required. Sessions cancelled with less than seventy-two hours notice will be billed at the full rate as stated in this Invoice.</w:t>
      </w:r>
    </w:p>
    <w:p>
      <w:pPr>
        <w:pStyle w:val="BodyText"/>
      </w:pPr>
      <w:r>
        <w:rPr>
          <w:bCs/>
          <w:b/>
        </w:rPr>
        <w:t xml:space="preserve">4. Jurisdiction:</w:t>
      </w:r>
      <w:r>
        <w:t xml:space="preserve"> </w:t>
      </w:r>
      <w:r>
        <w:t xml:space="preserve">This Invoice and all associated professional services are governed by the laws of the Bolivarian Republic of Venezuela. Any disputes arising from this Invoice shall be resolved in the competent courts of Venezuela Caracas, specifically within the judicial district of Chacao.</w:t>
      </w:r>
    </w:p>
    <w:p>
      <w:pPr>
        <w:pStyle w:val="BodyText"/>
      </w:pPr>
      <w:r>
        <w:rPr>
          <w:bCs/>
          <w:b/>
        </w:rPr>
        <w:t xml:space="preserve">5. Bank Details:</w:t>
      </w:r>
      <w:r>
        <w:t xml:space="preserve"> </w:t>
      </w:r>
      <w:r>
        <w:t xml:space="preserve">Banco Mercantil – Account Name: María Alejandra Rodríguez Pérez – IBAN: VE01010200000000000123456789 – A/C: 0102-0000-00-0000012345.</w:t>
      </w:r>
    </w:p>
    <w:p>
      <w:pPr>
        <w:pStyle w:val="BodyText"/>
      </w:pPr>
      <w:r>
        <w:rPr>
          <w:bCs/>
          <w:b/>
        </w:rPr>
        <w:t xml:space="preserve">6. Validity:</w:t>
      </w:r>
      <w:r>
        <w:t xml:space="preserve"> </w:t>
      </w:r>
      <w:r>
        <w:t xml:space="preserve">This Invoice is valid for a period of ninety (90) days from the date of issue. After this period, the amounts may be subject to adjustment based on the current exchange rate and inflation index published by the Banco Central de Venezuela.</w:t>
      </w:r>
    </w:p>
    <w:bookmarkEnd w:id="22"/>
    <w:p>
      <w:pPr>
        <w:pStyle w:val="BodyText"/>
      </w:pPr>
      <w:r>
        <w:rPr>
          <w:bCs/>
          <w:b/>
        </w:rPr>
        <w:t xml:space="preserve">INVOICE INV-VC-2025-0047</w:t>
      </w:r>
      <w:r>
        <w:t xml:space="preserve"> </w:t>
      </w:r>
      <w:r>
        <w:t xml:space="preserve">| School Counselor Professional Services | Venezuela Caracas</w:t>
      </w:r>
    </w:p>
    <w:p>
      <w:pPr>
        <w:pStyle w:val="BodyText"/>
      </w:pPr>
      <w:r>
        <w:t xml:space="preserve">This document constitutes a valid commercial Invoice for the professional services of a certified School Counselor rendered in the city of Venezuela Caracas, Bolivarian Republic of Venezuela.</w:t>
      </w:r>
    </w:p>
    <w:p>
      <w:pPr>
        <w:pStyle w:val="BodyText"/>
      </w:pPr>
      <w:r>
        <w:t xml:space="preserve">Issued in compliance with the Ley de Facturación and regulations of the Servicio Nacional Integrado de Administración Aduanera y Fiscal (SENIAT).</w:t>
      </w:r>
    </w:p>
    <w:p>
      <w:pPr>
        <w:pStyle w:val="BodyText"/>
      </w:pPr>
      <w:r>
        <w:t xml:space="preserve">Thank you for entrusting your educational community to our School Counselor services. We are committed to the well-being and academic success of every student in Venezuela Caracas.</w:t>
      </w:r>
    </w:p>
    <w:p>
      <w:pPr>
        <w:pStyle w:val="BodyText"/>
      </w:pPr>
      <w:r>
        <w:t xml:space="preserve">© 2025 Lic. María Alejandra Rodríguez Pérez – School Counselor | Venezuela Caracas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Venezuela Caracas</dc:title>
  <dc:creator/>
  <dc:language>en</dc:language>
  <cp:keywords/>
  <dcterms:created xsi:type="dcterms:W3CDTF">2026-10-10T08:42:18Z</dcterms:created>
  <dcterms:modified xsi:type="dcterms:W3CDTF">2026-10-10T08:42:18Z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