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Professional Social Worker Services</w:t>
      </w:r>
    </w:p>
    <w:p>
      <w:pPr>
        <w:pStyle w:val="BodyText"/>
      </w:pPr>
      <w:r>
        <w:t xml:space="preserve">BRAZIL BRASÍLIA</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INV-BSB-2025-0487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BRL (Brazilian Real)</w:t>
      </w:r>
    </w:p>
    <w:bookmarkEnd w:id="21"/>
    <w:bookmarkStart w:id="22" w:name="service-provider-social-worker"/>
    <w:p>
      <w:pPr>
        <w:pStyle w:val="Heading4"/>
      </w:pPr>
      <w:r>
        <w:t xml:space="preserve">Service Provider (Social Worker)</w:t>
      </w:r>
    </w:p>
    <w:p>
      <w:pPr>
        <w:pStyle w:val="FirstParagraph"/>
      </w:pPr>
      <w:r>
        <w:rPr>
          <w:bCs/>
          <w:b/>
        </w:rPr>
        <w:t xml:space="preserve">Name:</w:t>
      </w:r>
      <w:r>
        <w:t xml:space="preserve"> </w:t>
      </w:r>
      <w:r>
        <w:t xml:space="preserve">Dra. Mariana Costa Oliveira</w:t>
      </w:r>
    </w:p>
    <w:p>
      <w:pPr>
        <w:pStyle w:val="BodyText"/>
      </w:pPr>
      <w:r>
        <w:rPr>
          <w:bCs/>
          <w:b/>
        </w:rPr>
        <w:t xml:space="preserve">Professional Title:</w:t>
      </w:r>
      <w:r>
        <w:t xml:space="preserve"> </w:t>
      </w:r>
      <w:r>
        <w:t xml:space="preserve">Licensed Social Worker (CRESS-DF 12.847)</w:t>
      </w:r>
    </w:p>
    <w:p>
      <w:pPr>
        <w:pStyle w:val="BodyText"/>
      </w:pPr>
      <w:r>
        <w:rPr>
          <w:bCs/>
          <w:b/>
        </w:rPr>
        <w:t xml:space="preserve">Company:</w:t>
      </w:r>
      <w:r>
        <w:t xml:space="preserve"> </w:t>
      </w:r>
      <w:r>
        <w:t xml:space="preserve">Assistência Social Brasília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Quadra 3, Bloco B, Sala 412, Asa Sul, Brasília – DF, CEP 70300-000</w:t>
      </w:r>
    </w:p>
    <w:p>
      <w:pPr>
        <w:pStyle w:val="BodyText"/>
      </w:pPr>
      <w:r>
        <w:rPr>
          <w:bCs/>
          <w:b/>
        </w:rPr>
        <w:t xml:space="preserve">Email:</w:t>
      </w:r>
      <w:r>
        <w:t xml:space="preserve"> </w:t>
      </w:r>
      <w:r>
        <w:t xml:space="preserve">contato@assistenciasocialbrasilia.com.br</w:t>
      </w:r>
    </w:p>
    <w:p>
      <w:pPr>
        <w:pStyle w:val="BodyText"/>
      </w:pPr>
      <w:r>
        <w:rPr>
          <w:bCs/>
          <w:b/>
        </w:rPr>
        <w:t xml:space="preserve">Phone:</w:t>
      </w:r>
      <w:r>
        <w:t xml:space="preserve"> </w:t>
      </w:r>
      <w:r>
        <w:t xml:space="preserve">+55 (61) 3344-5566</w:t>
      </w:r>
    </w:p>
    <w:bookmarkEnd w:id="22"/>
    <w:bookmarkStart w:id="23" w:name="bill-to-client"/>
    <w:p>
      <w:pPr>
        <w:pStyle w:val="Heading4"/>
      </w:pPr>
      <w:r>
        <w:t xml:space="preserve">Bill To (Client)</w:t>
      </w:r>
    </w:p>
    <w:p>
      <w:pPr>
        <w:pStyle w:val="FirstParagraph"/>
      </w:pPr>
      <w:r>
        <w:rPr>
          <w:bCs/>
          <w:b/>
        </w:rPr>
        <w:t xml:space="preserve">Organization:</w:t>
      </w:r>
      <w:r>
        <w:t xml:space="preserve"> </w:t>
      </w:r>
      <w:r>
        <w:t xml:space="preserve">Secretaria de Desenvolvimento Social do DF</w:t>
      </w:r>
    </w:p>
    <w:p>
      <w:pPr>
        <w:pStyle w:val="BodyText"/>
      </w:pPr>
      <w:r>
        <w:rPr>
          <w:bCs/>
          <w:b/>
        </w:rPr>
        <w:t xml:space="preserve">CNPJ:</w:t>
      </w:r>
      <w:r>
        <w:t xml:space="preserve"> </w:t>
      </w:r>
      <w:r>
        <w:t xml:space="preserve">00.394.400/0001-10</w:t>
      </w:r>
    </w:p>
    <w:p>
      <w:pPr>
        <w:pStyle w:val="BodyText"/>
      </w:pPr>
      <w:r>
        <w:rPr>
          <w:bCs/>
          <w:b/>
        </w:rPr>
        <w:t xml:space="preserve">Address:</w:t>
      </w:r>
      <w:r>
        <w:t xml:space="preserve"> </w:t>
      </w:r>
      <w:r>
        <w:t xml:space="preserve">Esplanada dos Ministérios, Bloco N, Brasília – DF, CEP 70065-900</w:t>
      </w:r>
    </w:p>
    <w:p>
      <w:pPr>
        <w:pStyle w:val="BodyText"/>
      </w:pPr>
      <w:r>
        <w:rPr>
          <w:bCs/>
          <w:b/>
        </w:rPr>
        <w:t xml:space="preserve">Attn:</w:t>
      </w:r>
      <w:r>
        <w:t xml:space="preserve"> </w:t>
      </w:r>
      <w:r>
        <w:t xml:space="preserve">Coordenação de Serviços Sociais</w:t>
      </w:r>
    </w:p>
    <w:p>
      <w:pPr>
        <w:pStyle w:val="BodyText"/>
      </w:pPr>
      <w:r>
        <w:rPr>
          <w:bCs/>
          <w:b/>
        </w:rPr>
        <w:t xml:space="preserve">Email:</w:t>
      </w:r>
      <w:r>
        <w:t xml:space="preserve"> </w:t>
      </w:r>
      <w:r>
        <w:t xml:space="preserve">compras@sds.df.gov.br</w:t>
      </w:r>
    </w:p>
    <w:p>
      <w:pPr>
        <w:pStyle w:val="BodyText"/>
      </w:pPr>
      <w:r>
        <w:rPr>
          <w:bCs/>
          <w:b/>
        </w:rPr>
        <w:t xml:space="preserve">Phone:</w:t>
      </w:r>
      <w:r>
        <w:t xml:space="preserve"> </w:t>
      </w:r>
      <w:r>
        <w:t xml:space="preserve">+55 (61) 3342-1000</w:t>
      </w:r>
    </w:p>
    <w:bookmarkEnd w:id="23"/>
    <w:bookmarkStart w:id="26" w:name="Xd7a973f057f3a7375f88f374011ac44d3c98dd0"/>
    <w:p>
      <w:pPr>
        <w:pStyle w:val="Heading3"/>
      </w:pPr>
      <w:r>
        <w:t xml:space="preserve">Description of Social Worker Services Rendered in Brazil Brasília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c>
          <w:tcPr/>
          <w:p>
            <w:pPr>
              <w:pStyle w:val="Compact"/>
              <w:jc w:val="left"/>
            </w:pPr>
            <w:r>
              <w:t xml:space="preserve">Ref.</w:t>
            </w:r>
          </w:p>
        </w:tc>
      </w:tr>
      <w:tr>
        <w:tc>
          <w:tcPr/>
          <w:p>
            <w:pPr>
              <w:pStyle w:val="Compact"/>
              <w:jc w:val="left"/>
            </w:pPr>
            <w:r>
              <w:t xml:space="preserve">01</w:t>
            </w:r>
          </w:p>
        </w:tc>
        <w:tc>
          <w:tcPr/>
          <w:p>
            <w:pPr>
              <w:pStyle w:val="Compact"/>
              <w:jc w:val="left"/>
            </w:pPr>
            <w:r>
              <w:t xml:space="preserve">Community assessment and family support program coordination for vulnerable populations in the Asa Norte district of Brazil Brasília. Includes home visits, case management, and resource linkage for 45 families.</w:t>
            </w:r>
          </w:p>
        </w:tc>
        <w:tc>
          <w:tcPr/>
          <w:p>
            <w:pPr>
              <w:pStyle w:val="Compact"/>
              <w:jc w:val="left"/>
            </w:pPr>
            <w:r>
              <w:t xml:space="preserve">80</w:t>
            </w:r>
          </w:p>
        </w:tc>
        <w:tc>
          <w:tcPr/>
          <w:p>
            <w:pPr>
              <w:pStyle w:val="Compact"/>
              <w:jc w:val="left"/>
            </w:pPr>
            <w:r>
              <w:t xml:space="preserve">R$ 185,00</w:t>
            </w:r>
          </w:p>
        </w:tc>
        <w:tc>
          <w:tcPr/>
          <w:p>
            <w:pPr>
              <w:pStyle w:val="Compact"/>
              <w:jc w:val="left"/>
            </w:pPr>
            <w:r>
              <w:t xml:space="preserve">R$ 14.800,00</w:t>
            </w:r>
          </w:p>
        </w:tc>
        <w:tc>
          <w:tcPr/>
          <w:p>
            <w:pPr>
              <w:pStyle w:val="Compact"/>
              <w:jc w:val="left"/>
            </w:pPr>
            <w:r>
              <w:t xml:space="preserve">SV-01</w:t>
            </w:r>
          </w:p>
        </w:tc>
      </w:tr>
      <w:tr>
        <w:tc>
          <w:tcPr/>
          <w:p>
            <w:pPr>
              <w:pStyle w:val="Compact"/>
              <w:jc w:val="left"/>
            </w:pPr>
            <w:r>
              <w:t xml:space="preserve">02</w:t>
            </w:r>
          </w:p>
        </w:tc>
        <w:tc>
          <w:tcPr/>
          <w:p>
            <w:pPr>
              <w:pStyle w:val="Compact"/>
              <w:jc w:val="left"/>
            </w:pPr>
            <w:r>
              <w:t xml:space="preserve">Group therapy and psychosocial intervention sessions for at-risk youth (ages 12–18) at the Centro de Referência de Assistência Social (CRAS) in the Gama region of Brazil Brasília. Twelve weekly sessions conducted.</w:t>
            </w:r>
          </w:p>
        </w:tc>
        <w:tc>
          <w:tcPr/>
          <w:p>
            <w:pPr>
              <w:pStyle w:val="Compact"/>
              <w:jc w:val="left"/>
            </w:pPr>
            <w:r>
              <w:t xml:space="preserve">48</w:t>
            </w:r>
          </w:p>
        </w:tc>
        <w:tc>
          <w:tcPr/>
          <w:p>
            <w:pPr>
              <w:pStyle w:val="Compact"/>
              <w:jc w:val="left"/>
            </w:pPr>
            <w:r>
              <w:t xml:space="preserve">R$ 160,00</w:t>
            </w:r>
          </w:p>
        </w:tc>
        <w:tc>
          <w:tcPr/>
          <w:p>
            <w:pPr>
              <w:pStyle w:val="Compact"/>
              <w:jc w:val="left"/>
            </w:pPr>
            <w:r>
              <w:t xml:space="preserve">R$ 7.680,00</w:t>
            </w:r>
          </w:p>
        </w:tc>
        <w:tc>
          <w:tcPr/>
          <w:p>
            <w:pPr>
              <w:pStyle w:val="Compact"/>
              <w:jc w:val="left"/>
            </w:pPr>
            <w:r>
              <w:t xml:space="preserve">SV-02</w:t>
            </w:r>
          </w:p>
        </w:tc>
      </w:tr>
      <w:tr>
        <w:tc>
          <w:tcPr/>
          <w:p>
            <w:pPr>
              <w:pStyle w:val="Compact"/>
              <w:jc w:val="left"/>
            </w:pPr>
            <w:r>
              <w:t xml:space="preserve">03</w:t>
            </w:r>
          </w:p>
        </w:tc>
        <w:tc>
          <w:tcPr/>
          <w:p>
            <w:pPr>
              <w:pStyle w:val="Compact"/>
              <w:jc w:val="left"/>
            </w:pPr>
            <w:r>
              <w:t xml:space="preserve">Development and implementation of a social integration plan for elderly residents in the Taguatinga district. Includes individualized care plans, community engagement activities, and coordination with healthcare providers in Brazil Brasília.</w:t>
            </w:r>
          </w:p>
        </w:tc>
        <w:tc>
          <w:tcPr/>
          <w:p>
            <w:pPr>
              <w:pStyle w:val="Compact"/>
              <w:jc w:val="left"/>
            </w:pPr>
            <w:r>
              <w:t xml:space="preserve">60</w:t>
            </w:r>
          </w:p>
        </w:tc>
        <w:tc>
          <w:tcPr/>
          <w:p>
            <w:pPr>
              <w:pStyle w:val="Compact"/>
              <w:jc w:val="left"/>
            </w:pPr>
            <w:r>
              <w:t xml:space="preserve">R$ 175,00</w:t>
            </w:r>
          </w:p>
        </w:tc>
        <w:tc>
          <w:tcPr/>
          <w:p>
            <w:pPr>
              <w:pStyle w:val="Compact"/>
              <w:jc w:val="left"/>
            </w:pPr>
            <w:r>
              <w:t xml:space="preserve">R$ 10.500,00</w:t>
            </w:r>
          </w:p>
        </w:tc>
        <w:tc>
          <w:tcPr/>
          <w:p>
            <w:pPr>
              <w:pStyle w:val="Compact"/>
              <w:jc w:val="left"/>
            </w:pPr>
            <w:r>
              <w:t xml:space="preserve">SV-03</w:t>
            </w:r>
          </w:p>
        </w:tc>
      </w:tr>
      <w:tr>
        <w:tc>
          <w:tcPr/>
          <w:p>
            <w:pPr>
              <w:pStyle w:val="Compact"/>
              <w:jc w:val="left"/>
            </w:pPr>
            <w:r>
              <w:t xml:space="preserve">04</w:t>
            </w:r>
          </w:p>
        </w:tc>
        <w:tc>
          <w:tcPr/>
          <w:p>
            <w:pPr>
              <w:pStyle w:val="Compact"/>
              <w:jc w:val="left"/>
            </w:pPr>
            <w:r>
              <w:t xml:space="preserve">Emergency social response and crisis intervention for displaced families following infrastructure incidents in the Planaltina area of Brazil Brasília. Includes immediate shelter coordination, psychological first aid, and follow-up case management.</w:t>
            </w:r>
          </w:p>
        </w:tc>
        <w:tc>
          <w:tcPr/>
          <w:p>
            <w:pPr>
              <w:pStyle w:val="Compact"/>
              <w:jc w:val="left"/>
            </w:pPr>
            <w:r>
              <w:t xml:space="preserve">36</w:t>
            </w:r>
          </w:p>
        </w:tc>
        <w:tc>
          <w:tcPr/>
          <w:p>
            <w:pPr>
              <w:pStyle w:val="Compact"/>
              <w:jc w:val="left"/>
            </w:pPr>
            <w:r>
              <w:t xml:space="preserve">R$ 210,00</w:t>
            </w:r>
          </w:p>
        </w:tc>
        <w:tc>
          <w:tcPr/>
          <w:p>
            <w:pPr>
              <w:pStyle w:val="Compact"/>
              <w:jc w:val="left"/>
            </w:pPr>
            <w:r>
              <w:t xml:space="preserve">R$ 7.560,00</w:t>
            </w:r>
          </w:p>
        </w:tc>
        <w:tc>
          <w:tcPr/>
          <w:p>
            <w:pPr>
              <w:pStyle w:val="Compact"/>
              <w:jc w:val="left"/>
            </w:pPr>
            <w:r>
              <w:t xml:space="preserve">SV-04</w:t>
            </w:r>
          </w:p>
        </w:tc>
      </w:tr>
      <w:tr>
        <w:tc>
          <w:tcPr/>
          <w:p>
            <w:pPr>
              <w:pStyle w:val="Compact"/>
              <w:jc w:val="left"/>
            </w:pPr>
            <w:r>
              <w:t xml:space="preserve">05</w:t>
            </w:r>
          </w:p>
        </w:tc>
        <w:tc>
          <w:tcPr/>
          <w:p>
            <w:pPr>
              <w:pStyle w:val="Compact"/>
              <w:jc w:val="left"/>
            </w:pPr>
            <w:r>
              <w:t xml:space="preserve">Monthly reporting, documentation, and administrative compliance for all Social Worker interventions. Includes preparation of progress reports, attendance records, and regulatory filings required by the municipal government of Brazil Brasília.</w:t>
            </w:r>
          </w:p>
        </w:tc>
        <w:tc>
          <w:tcPr/>
          <w:p>
            <w:pPr>
              <w:pStyle w:val="Compact"/>
              <w:jc w:val="left"/>
            </w:pPr>
            <w:r>
              <w:t xml:space="preserve">24</w:t>
            </w:r>
          </w:p>
        </w:tc>
        <w:tc>
          <w:tcPr/>
          <w:p>
            <w:pPr>
              <w:pStyle w:val="Compact"/>
              <w:jc w:val="left"/>
            </w:pPr>
            <w:r>
              <w:t xml:space="preserve">R$ 140,00</w:t>
            </w:r>
          </w:p>
        </w:tc>
        <w:tc>
          <w:tcPr/>
          <w:p>
            <w:pPr>
              <w:pStyle w:val="Compact"/>
              <w:jc w:val="left"/>
            </w:pPr>
            <w:r>
              <w:t xml:space="preserve">R$ 3.360,00</w:t>
            </w:r>
          </w:p>
        </w:tc>
        <w:tc>
          <w:tcPr/>
          <w:p>
            <w:pPr>
              <w:pStyle w:val="Compact"/>
              <w:jc w:val="left"/>
            </w:pPr>
            <w:r>
              <w:t xml:space="preserve">SV-05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R$ 43.900,00</w:t>
            </w:r>
          </w:p>
        </w:tc>
      </w:tr>
      <w:tr>
        <w:tc>
          <w:tcPr/>
          <w:p>
            <w:pPr>
              <w:pStyle w:val="Compact"/>
              <w:jc w:val="left"/>
            </w:pPr>
            <w:r>
              <w:rPr>
                <w:bCs/>
                <w:b/>
              </w:rPr>
              <w:t xml:space="preserve">ISS Tax (5% – Brazil Brasília)</w:t>
            </w:r>
          </w:p>
        </w:tc>
        <w:tc>
          <w:tcPr/>
          <w:p>
            <w:pPr>
              <w:pStyle w:val="Compact"/>
              <w:jc w:val="right"/>
            </w:pPr>
            <w:r>
              <w:t xml:space="preserve">R$ 2.195,00</w:t>
            </w:r>
          </w:p>
        </w:tc>
      </w:tr>
      <w:tr>
        <w:tc>
          <w:tcPr/>
          <w:p>
            <w:pPr>
              <w:pStyle w:val="Compact"/>
              <w:jc w:val="left"/>
            </w:pPr>
            <w:r>
              <w:rPr>
                <w:bCs/>
                <w:b/>
              </w:rPr>
              <w:t xml:space="preserve">INSS Social Contribution (11%)</w:t>
            </w:r>
          </w:p>
        </w:tc>
        <w:tc>
          <w:tcPr/>
          <w:p>
            <w:pPr>
              <w:pStyle w:val="Compact"/>
              <w:jc w:val="right"/>
            </w:pPr>
            <w:r>
              <w:t xml:space="preserve">R$ 4.829,00</w:t>
            </w:r>
          </w:p>
        </w:tc>
      </w:tr>
      <w:tr>
        <w:tc>
          <w:tcPr/>
          <w:p>
            <w:pPr>
              <w:pStyle w:val="Compact"/>
              <w:jc w:val="left"/>
            </w:pPr>
            <w:r>
              <w:rPr>
                <w:bCs/>
                <w:b/>
              </w:rPr>
              <w:t xml:space="preserve">IRRF Income Tax Withholding (15%)</w:t>
            </w:r>
          </w:p>
        </w:tc>
        <w:tc>
          <w:tcPr/>
          <w:p>
            <w:pPr>
              <w:pStyle w:val="Compact"/>
              <w:jc w:val="right"/>
            </w:pPr>
            <w:r>
              <w:t xml:space="preserve">R$ 6.585,00</w:t>
            </w:r>
          </w:p>
        </w:tc>
      </w:tr>
      <w:tr>
        <w:tc>
          <w:tcPr/>
          <w:p>
            <w:pPr>
              <w:pStyle w:val="Compact"/>
              <w:jc w:val="left"/>
            </w:pPr>
            <w:r>
              <w:rPr>
                <w:bCs/>
                <w:b/>
              </w:rPr>
              <w:t xml:space="preserve">GRAND TOTAL (Net)</w:t>
            </w:r>
          </w:p>
        </w:tc>
        <w:tc>
          <w:tcPr/>
          <w:p>
            <w:pPr>
              <w:pStyle w:val="Compact"/>
              <w:jc w:val="right"/>
            </w:pPr>
            <w:r>
              <w:t xml:space="preserve">R$ 33.329,00</w:t>
            </w:r>
          </w:p>
        </w:tc>
      </w:tr>
    </w:tbl>
    <w:bookmarkStart w:id="24" w:name="payment-terms-and-instructions"/>
    <w:p>
      <w:pPr>
        <w:pStyle w:val="Heading4"/>
      </w:pPr>
      <w:r>
        <w:t xml:space="preserve">Payment Terms and Instructions</w:t>
      </w:r>
    </w:p>
    <w:p>
      <w:pPr>
        <w:pStyle w:val="FirstParagraph"/>
      </w:pPr>
      <w:r>
        <w:rPr>
          <w:bCs/>
          <w:b/>
        </w:rPr>
        <w:t xml:space="preserve">Payment Method:</w:t>
      </w:r>
      <w:r>
        <w:t xml:space="preserve"> </w:t>
      </w:r>
      <w:r>
        <w:t xml:space="preserve">Bank Transfer (TED/PIX) – BRL</w:t>
      </w:r>
    </w:p>
    <w:p>
      <w:pPr>
        <w:pStyle w:val="BodyText"/>
      </w:pPr>
      <w:r>
        <w:rPr>
          <w:bCs/>
          <w:b/>
        </w:rPr>
        <w:t xml:space="preserve">Bank:</w:t>
      </w:r>
      <w:r>
        <w:t xml:space="preserve"> </w:t>
      </w:r>
      <w:r>
        <w:t xml:space="preserve">Banco do Brasil S.A.</w:t>
      </w:r>
    </w:p>
    <w:p>
      <w:pPr>
        <w:pStyle w:val="BodyText"/>
      </w:pPr>
      <w:r>
        <w:rPr>
          <w:bCs/>
          <w:b/>
        </w:rPr>
        <w:t xml:space="preserve">Account Holder:</w:t>
      </w:r>
      <w:r>
        <w:t xml:space="preserve"> </w:t>
      </w:r>
      <w:r>
        <w:t xml:space="preserve">Assistência Social Brasília Ltda.</w:t>
      </w:r>
    </w:p>
    <w:p>
      <w:pPr>
        <w:pStyle w:val="BodyText"/>
      </w:pPr>
      <w:r>
        <w:rPr>
          <w:bCs/>
          <w:b/>
        </w:rPr>
        <w:t xml:space="preserve">Account Number (Agência/Conta):</w:t>
      </w:r>
      <w:r>
        <w:t xml:space="preserve"> </w:t>
      </w:r>
      <w:r>
        <w:t xml:space="preserve">1234-5 / 67890-1</w:t>
      </w:r>
    </w:p>
    <w:p>
      <w:pPr>
        <w:pStyle w:val="BodyText"/>
      </w:pPr>
      <w:r>
        <w:rPr>
          <w:bCs/>
          <w:b/>
        </w:rPr>
        <w:t xml:space="preserve">PIX Key (CNPJ):</w:t>
      </w:r>
      <w:r>
        <w:t xml:space="preserve"> </w:t>
      </w:r>
      <w:r>
        <w:t xml:space="preserve">12.345.678/0001-90</w:t>
      </w:r>
    </w:p>
    <w:p>
      <w:pPr>
        <w:pStyle w:val="BodyText"/>
      </w:pPr>
      <w:r>
        <w:rPr>
          <w:bCs/>
          <w:b/>
        </w:rPr>
        <w:t xml:space="preserve">Payment Due:</w:t>
      </w:r>
      <w:r>
        <w:t xml:space="preserve"> </w:t>
      </w:r>
      <w:r>
        <w:t xml:space="preserve">Within 15 (fifteen) calendar days from the issue date of this Invoice, as per the terms established in the service contract and in accordance with the public procurement regulations of Brazil Brasília.</w:t>
      </w:r>
    </w:p>
    <w:p>
      <w:pPr>
        <w:pStyle w:val="BodyText"/>
      </w:pPr>
      <w:r>
        <w:rPr>
          <w:bCs/>
          <w:b/>
        </w:rPr>
        <w:t xml:space="preserve">Late Payment Penalty:</w:t>
      </w:r>
      <w:r>
        <w:t xml:space="preserve"> </w:t>
      </w:r>
      <w:r>
        <w:t xml:space="preserve">A surcharge of 2% (two percent) plus interest of 1% per month on the outstanding balance, as stipulated by Brazilian federal law (Lei nº 10.522/2002).</w:t>
      </w:r>
    </w:p>
    <w:bookmarkEnd w:id="24"/>
    <w:bookmarkStart w:id="25" w:name="Xff5183d739d617af58c724f98061e1e02bd7716"/>
    <w:p>
      <w:pPr>
        <w:pStyle w:val="Heading4"/>
      </w:pPr>
      <w:r>
        <w:t xml:space="preserve">Important Notes and Compliance Information</w:t>
      </w:r>
    </w:p>
    <w:p>
      <w:pPr>
        <w:pStyle w:val="FirstParagraph"/>
      </w:pPr>
      <w:r>
        <w:t xml:space="preserve">1. This Invoice is issued in accordance with the Brazilian National Tax Authority (Receita Federal) regulations and the municipal tax code of Brazil Brasília (Distrito Federal).</w:t>
      </w:r>
    </w:p>
    <w:p>
      <w:pPr>
        <w:pStyle w:val="BodyText"/>
      </w:pPr>
      <w:r>
        <w:t xml:space="preserve">2. The Social Worker services described herein were performed in full compliance with the Federal Council of Social Service (CFESS) ethical code and the professional standards established by the Regional Council of Social Service of the Federal District (CRESS-DF).</w:t>
      </w:r>
    </w:p>
    <w:p>
      <w:pPr>
        <w:pStyle w:val="BodyText"/>
      </w:pPr>
      <w:r>
        <w:t xml:space="preserve">3. All interventions were conducted within the jurisdiction of Brazil Brasília, and all client data has been handled in strict accordance with the Brazilian General Data Protection Law (LGPD – Lei nº 13.709/2018).</w:t>
      </w:r>
    </w:p>
    <w:p>
      <w:pPr>
        <w:pStyle w:val="BodyText"/>
      </w:pPr>
      <w:r>
        <w:t xml:space="preserve">4. This Invoice constitutes the official financial documentation for the Social Worker professional services rendered during the period specified. A copy of the corresponding Nota Fiscal Eletrônica (NF-e) has been issued and is available for download via the SEFAZ-DF portal.</w:t>
      </w:r>
    </w:p>
    <w:p>
      <w:pPr>
        <w:pStyle w:val="BodyText"/>
      </w:pPr>
      <w:r>
        <w:t xml:space="preserve">5. The Social Worker confirms that all services were delivered with the highest professional standards, maintaining confidentiality, cultural sensitivity, and adherence to the social welfare policies of Brazil Brasília.</w:t>
      </w:r>
    </w:p>
    <w:p>
      <w:pPr>
        <w:pStyle w:val="BodyText"/>
      </w:pPr>
      <w:r>
        <w:t xml:space="preserve">6. Any disputes arising from this Invoice shall be resolved under the jurisdiction of the courts of Brazil Brasília, in accordance with the applicable Brazilian civil and administrative law.</w:t>
      </w:r>
    </w:p>
    <w:bookmarkEnd w:id="25"/>
    <w:p>
      <w:pPr>
        <w:pStyle w:val="BodyText"/>
      </w:pPr>
      <w:r>
        <w:rPr>
          <w:bCs/>
          <w:b/>
        </w:rPr>
        <w:t xml:space="preserve">Assistência Social Brasília Ltda.</w:t>
      </w:r>
      <w:r>
        <w:t xml:space="preserve"> </w:t>
      </w:r>
      <w:r>
        <w:t xml:space="preserve">– CNPJ: 12.345.678/0001-90</w:t>
      </w:r>
    </w:p>
    <w:p>
      <w:pPr>
        <w:pStyle w:val="BodyText"/>
      </w:pPr>
      <w:r>
        <w:t xml:space="preserve">Quadra 3, Bloco B, Sala 412, Asa Sul, Brasília – DF, CEP 70300-000, Brazil</w:t>
      </w:r>
    </w:p>
    <w:p>
      <w:pPr>
        <w:pStyle w:val="BodyText"/>
      </w:pPr>
      <w:r>
        <w:t xml:space="preserve">Professional Social Worker Services | CRESS-DF Registration: 12.847</w:t>
      </w:r>
    </w:p>
    <w:p>
      <w:pPr>
        <w:pStyle w:val="BodyText"/>
      </w:pPr>
      <w:r>
        <w:t xml:space="preserve">This Invoice was generated electronically and is valid without a physical signature. For verification, contact the issuing office in Brazil Brasília.</w:t>
      </w:r>
    </w:p>
    <w:p>
      <w:pPr>
        <w:pStyle w:val="BodyText"/>
      </w:pPr>
      <w:r>
        <w:rPr>
          <w:iCs/>
          <w:i/>
        </w:rPr>
        <w:t xml:space="preserve">Document Reference: INV-BSB-2025-0487 | Generated: 15/06/2025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Brazil Brasília</dc:title>
  <dc:creator/>
  <dc:language>en</dc:language>
  <cp:keywords/>
  <dcterms:created xsi:type="dcterms:W3CDTF">2026-10-10T10:21:21Z</dcterms:created>
  <dcterms:modified xsi:type="dcterms:W3CDTF">2026-10-10T10:21:21Z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