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Professional Social Worker Services</w:t>
      </w:r>
    </w:p>
    <w:bookmarkStart w:id="20" w:name="invoice-number-inv-2025-0487"/>
    <w:p>
      <w:pPr>
        <w:pStyle w:val="Heading3"/>
      </w:pPr>
      <w:r>
        <w:t xml:space="preserve">Invoice Number: INV-2025-0487</w:t>
      </w:r>
    </w:p>
    <w:p>
      <w:pPr>
        <w:pStyle w:val="FirstParagraph"/>
      </w:pPr>
      <w:r>
        <w:t xml:space="preserve">Invoice Date: June 15, 2025</w:t>
      </w:r>
    </w:p>
    <w:p>
      <w:pPr>
        <w:pStyle w:val="BodyText"/>
      </w:pPr>
      <w:r>
        <w:t xml:space="preserve">Due Date: July 15, 2025</w:t>
      </w:r>
    </w:p>
    <w:p>
      <w:pPr>
        <w:pStyle w:val="BodyText"/>
      </w:pPr>
      <w:r>
        <w:t xml:space="preserve">Service Period: May 1 – May 31, 2025</w:t>
      </w:r>
    </w:p>
    <w:bookmarkEnd w:id="20"/>
    <w:bookmarkStart w:id="21" w:name="service-provider-social-worker"/>
    <w:p>
      <w:pPr>
        <w:pStyle w:val="Heading4"/>
      </w:pPr>
      <w:r>
        <w:t xml:space="preserve">Service Provider (Social Worker)</w:t>
      </w:r>
    </w:p>
    <w:p>
      <w:pPr>
        <w:pStyle w:val="FirstParagraph"/>
      </w:pPr>
      <w:r>
        <w:rPr>
          <w:bCs/>
          <w:b/>
        </w:rPr>
        <w:t xml:space="preserve">Marie-Claire Dubois, MSW, RSW</w:t>
      </w:r>
    </w:p>
    <w:p>
      <w:pPr>
        <w:pStyle w:val="BodyText"/>
      </w:pPr>
      <w:r>
        <w:t xml:space="preserve">Licensed Social Worker – Quebec Order of Social Workers and Psychotherapists (OEPS)</w:t>
      </w:r>
    </w:p>
    <w:p>
      <w:pPr>
        <w:pStyle w:val="BodyText"/>
      </w:pPr>
      <w:r>
        <w:t xml:space="preserve">License No.: Q-2019-44871</w:t>
      </w:r>
    </w:p>
    <w:p>
      <w:pPr>
        <w:pStyle w:val="BodyText"/>
      </w:pPr>
      <w:r>
        <w:t xml:space="preserve">1247 Rue Sainte-Catherine Ouest, Suite 340</w:t>
      </w:r>
    </w:p>
    <w:p>
      <w:pPr>
        <w:pStyle w:val="BodyText"/>
      </w:pPr>
      <w:r>
        <w:t xml:space="preserve">Montreal, Quebec, Canada H3B 4W8</w:t>
      </w:r>
    </w:p>
    <w:p>
      <w:pPr>
        <w:pStyle w:val="BodyText"/>
      </w:pPr>
      <w:r>
        <w:t xml:space="preserve">Phone: (514) 555-0192</w:t>
      </w:r>
    </w:p>
    <w:p>
      <w:pPr>
        <w:pStyle w:val="BodyText"/>
      </w:pPr>
      <w:r>
        <w:t xml:space="preserve">Email: mc.dubois@socialworkmontreal.ca</w:t>
      </w:r>
    </w:p>
    <w:p>
      <w:pPr>
        <w:pStyle w:val="BodyText"/>
      </w:pPr>
      <w:r>
        <w:t xml:space="preserve">QST No.: 123456789QST0001</w:t>
      </w:r>
    </w:p>
    <w:bookmarkEnd w:id="21"/>
    <w:bookmarkStart w:id="22" w:name="bill-to-client"/>
    <w:p>
      <w:pPr>
        <w:pStyle w:val="Heading4"/>
      </w:pPr>
      <w:r>
        <w:t xml:space="preserve">Bill To (Client)</w:t>
      </w:r>
    </w:p>
    <w:p>
      <w:pPr>
        <w:pStyle w:val="FirstParagraph"/>
      </w:pPr>
      <w:r>
        <w:rPr>
          <w:bCs/>
          <w:b/>
        </w:rPr>
        <w:t xml:space="preserve">Montreal Community Health Services Inc.</w:t>
      </w:r>
    </w:p>
    <w:p>
      <w:pPr>
        <w:pStyle w:val="BodyText"/>
      </w:pPr>
      <w:r>
        <w:t xml:space="preserve">Attn: Director of Clinical Services</w:t>
      </w:r>
    </w:p>
    <w:p>
      <w:pPr>
        <w:pStyle w:val="BodyText"/>
      </w:pPr>
      <w:r>
        <w:t xml:space="preserve">890 Boulevard René-Lévesque Est</w:t>
      </w:r>
    </w:p>
    <w:p>
      <w:pPr>
        <w:pStyle w:val="BodyText"/>
      </w:pPr>
      <w:r>
        <w:t xml:space="preserve">Montreal, Quebec, Canada H2L 4A3</w:t>
      </w:r>
    </w:p>
    <w:p>
      <w:pPr>
        <w:pStyle w:val="BodyText"/>
      </w:pPr>
      <w:r>
        <w:t xml:space="preserve">Phone: (514) 555-0347</w:t>
      </w:r>
    </w:p>
    <w:p>
      <w:pPr>
        <w:pStyle w:val="BodyText"/>
      </w:pPr>
      <w:r>
        <w:t xml:space="preserve">Email: billing@mcshs-montreal.ca</w:t>
      </w:r>
    </w:p>
    <w:p>
      <w:pPr>
        <w:pStyle w:val="BodyText"/>
      </w:pPr>
      <w:r>
        <w:t xml:space="preserve">Account No.: MC-2025-0091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Individual counselling sessions for at-risk youth in the Montreal East end community; case management and follow-up planning</w:t>
            </w:r>
          </w:p>
        </w:tc>
        <w:tc>
          <w:tcPr/>
          <w:p>
            <w:pPr>
              <w:pStyle w:val="Compact"/>
              <w:jc w:val="left"/>
            </w:pPr>
            <w:r>
              <w:t xml:space="preserve">May 2, 5, 9, 12, 16, 19, 23, 26, 30</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w:t>
            </w:r>
          </w:p>
        </w:tc>
      </w:tr>
      <w:tr>
        <w:tc>
          <w:tcPr/>
          <w:p>
            <w:pPr>
              <w:pStyle w:val="Compact"/>
              <w:jc w:val="left"/>
            </w:pPr>
            <w:r>
              <w:t xml:space="preserve">2</w:t>
            </w:r>
          </w:p>
        </w:tc>
        <w:tc>
          <w:tcPr/>
          <w:p>
            <w:pPr>
              <w:pStyle w:val="Compact"/>
              <w:jc w:val="left"/>
            </w:pPr>
            <w:r>
              <w:t xml:space="preserve">Group therapy facilitation for families experiencing domestic violence; trauma-informed social work intervention in Canada Montreal neighbourhoods</w:t>
            </w:r>
          </w:p>
        </w:tc>
        <w:tc>
          <w:tcPr/>
          <w:p>
            <w:pPr>
              <w:pStyle w:val="Compact"/>
              <w:jc w:val="left"/>
            </w:pPr>
            <w:r>
              <w:t xml:space="preserve">May 7, 14, 21, 28</w:t>
            </w:r>
          </w:p>
        </w:tc>
        <w:tc>
          <w:tcPr/>
          <w:p>
            <w:pPr>
              <w:pStyle w:val="Compact"/>
              <w:jc w:val="left"/>
            </w:pPr>
            <w:r>
              <w:t xml:space="preserve">16.0</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3</w:t>
            </w:r>
          </w:p>
        </w:tc>
        <w:tc>
          <w:tcPr/>
          <w:p>
            <w:pPr>
              <w:pStyle w:val="Compact"/>
              <w:jc w:val="left"/>
            </w:pPr>
            <w:r>
              <w:t xml:space="preserve">Community outreach and resource navigation for newly arrived refugees; social worker-led intake assessments and service coordination</w:t>
            </w:r>
          </w:p>
        </w:tc>
        <w:tc>
          <w:tcPr/>
          <w:p>
            <w:pPr>
              <w:pStyle w:val="Compact"/>
              <w:jc w:val="left"/>
            </w:pPr>
            <w:r>
              <w:t xml:space="preserve">May 3, 6, 10, 13, 20, 27</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Crisis intervention and emergency social work response; on-call availability for acute mental health episodes in the Canada Montreal service area</w:t>
            </w:r>
          </w:p>
        </w:tc>
        <w:tc>
          <w:tcPr/>
          <w:p>
            <w:pPr>
              <w:pStyle w:val="Compact"/>
              <w:jc w:val="left"/>
            </w:pPr>
            <w:r>
              <w:t xml:space="preserve">May 11, 24</w:t>
            </w:r>
          </w:p>
        </w:tc>
        <w:tc>
          <w:tcPr/>
          <w:p>
            <w:pPr>
              <w:pStyle w:val="Compact"/>
              <w:jc w:val="left"/>
            </w:pPr>
            <w:r>
              <w:t xml:space="preserve">6.0</w:t>
            </w:r>
          </w:p>
        </w:tc>
        <w:tc>
          <w:tcPr/>
          <w:p>
            <w:pPr>
              <w:pStyle w:val="Compact"/>
              <w:jc w:val="left"/>
            </w:pPr>
            <w:r>
              <w:t xml:space="preserve">$130.00</w:t>
            </w:r>
          </w:p>
        </w:tc>
        <w:tc>
          <w:tcPr/>
          <w:p>
            <w:pPr>
              <w:pStyle w:val="Compact"/>
              <w:jc w:val="left"/>
            </w:pPr>
            <w:r>
              <w:t xml:space="preserve">$780.00</w:t>
            </w:r>
          </w:p>
        </w:tc>
      </w:tr>
      <w:tr>
        <w:tc>
          <w:tcPr/>
          <w:p>
            <w:pPr>
              <w:pStyle w:val="Compact"/>
              <w:jc w:val="left"/>
            </w:pPr>
            <w:r>
              <w:t xml:space="preserve">5</w:t>
            </w:r>
          </w:p>
        </w:tc>
        <w:tc>
          <w:tcPr/>
          <w:p>
            <w:pPr>
              <w:pStyle w:val="Compact"/>
              <w:jc w:val="left"/>
            </w:pPr>
            <w:r>
              <w:t xml:space="preserve">Case documentation, progress reporting, and inter-agency coordination with the Montreal public health network; preparation of clinical summaries</w:t>
            </w:r>
          </w:p>
        </w:tc>
        <w:tc>
          <w:tcPr/>
          <w:p>
            <w:pPr>
              <w:pStyle w:val="Compact"/>
              <w:jc w:val="left"/>
            </w:pPr>
            <w:r>
              <w:t xml:space="preserve">May 1 – May 31</w:t>
            </w:r>
          </w:p>
        </w:tc>
        <w:tc>
          <w:tcPr/>
          <w:p>
            <w:pPr>
              <w:pStyle w:val="Compact"/>
              <w:jc w:val="left"/>
            </w:pPr>
            <w:r>
              <w:t xml:space="preserve">10.0</w:t>
            </w:r>
          </w:p>
        </w:tc>
        <w:tc>
          <w:tcPr/>
          <w:p>
            <w:pPr>
              <w:pStyle w:val="Compact"/>
              <w:jc w:val="left"/>
            </w:pPr>
            <w:r>
              <w:t xml:space="preserve">$75.00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Supervision and mentoring of two junior social workers assigned to the Canada Montreal youth services programme; professional development sessions</w:t>
            </w:r>
          </w:p>
        </w:tc>
        <w:tc>
          <w:tcPr/>
          <w:p>
            <w:pPr>
              <w:pStyle w:val="Compact"/>
              <w:jc w:val="left"/>
            </w:pPr>
            <w:r>
              <w:t xml:space="preserve">May 8, 22</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$6,500.00</w:t>
            </w:r>
          </w:p>
        </w:tc>
      </w:tr>
      <w:tr>
        <w:tc>
          <w:tcPr/>
          <w:p>
            <w:pPr>
              <w:pStyle w:val="Compact"/>
              <w:jc w:val="left"/>
            </w:pPr>
            <w:r>
              <w:t xml:space="preserve">QST (Quebec Sales Tax) – 5%</w:t>
            </w:r>
          </w:p>
        </w:tc>
        <w:tc>
          <w:tcPr/>
          <w:p>
            <w:pPr>
              <w:pStyle w:val="Compact"/>
              <w:jc w:val="right"/>
            </w:pPr>
            <w:r>
              <w:t xml:space="preserve">$325.00</w:t>
            </w:r>
          </w:p>
        </w:tc>
      </w:tr>
      <w:tr>
        <w:tc>
          <w:tcPr/>
          <w:p>
            <w:pPr>
              <w:pStyle w:val="Compact"/>
              <w:jc w:val="left"/>
            </w:pPr>
            <w:r>
              <w:t xml:space="preserve">GST (Goods and Services Tax) – 5%</w:t>
            </w:r>
          </w:p>
        </w:tc>
        <w:tc>
          <w:tcPr/>
          <w:p>
            <w:pPr>
              <w:pStyle w:val="Compact"/>
              <w:jc w:val="right"/>
            </w:pPr>
            <w:r>
              <w:t xml:space="preserve">$325.00</w:t>
            </w:r>
          </w:p>
        </w:tc>
      </w:tr>
      <w:tr>
        <w:tc>
          <w:tcPr/>
          <w:p>
            <w:pPr>
              <w:pStyle w:val="Compact"/>
              <w:jc w:val="left"/>
            </w:pPr>
            <w:r>
              <w:t xml:space="preserve">Grand Total Due</w:t>
            </w:r>
          </w:p>
        </w:tc>
        <w:tc>
          <w:tcPr/>
          <w:p>
            <w:pPr>
              <w:pStyle w:val="Compact"/>
              <w:jc w:val="right"/>
            </w:pPr>
            <w:r>
              <w:t xml:space="preserve">$7,150.00 CAD</w:t>
            </w:r>
          </w:p>
        </w:tc>
      </w:tr>
    </w:tbl>
    <w:p>
      <w:pPr>
        <w:pStyle w:val="BodyText"/>
      </w:pPr>
      <w:r>
        <w:rPr>
          <w:bCs/>
          <w:b/>
        </w:rPr>
        <w:t xml:space="preserve">Payment Terms &amp; Instructions:</w:t>
      </w:r>
      <w:r>
        <w:br/>
      </w:r>
      <w:r>
        <w:t xml:space="preserve">This Invoice is payable within thirty (30) days of the invoice date, no later than July 15, 2025. Payment may be made via electronic funds transfer (EFT) to the account listed below, or by certified cheque made payable to "Marie-Claire Dubois, MSW, RSW." Please reference Invoice Number INV-2025-0487 on all remittances. A late payment fee of 1.5% per month will be applied to outstanding balances after the due date in accordance with the Quebec Civil Code provisions governing commercial transactions in Canada Montreal.</w:t>
      </w:r>
      <w:r>
        <w:br/>
      </w:r>
      <w:r>
        <w:br/>
      </w:r>
      <w:r>
        <w:rPr>
          <w:bCs/>
          <w:b/>
        </w:rPr>
        <w:t xml:space="preserve">Bank Details:</w:t>
      </w:r>
      <w:r>
        <w:t xml:space="preserve"> </w:t>
      </w:r>
      <w:r>
        <w:t xml:space="preserve">Institution No.: 0001 | Transit No.: 12345 | Account No.: 987654321 | Branch: Montreal, Quebec, Canada</w:t>
      </w:r>
    </w:p>
    <w:bookmarkStart w:id="23" w:name="Xa1a1d2a8d4bf3252fd0357ef4968b3a902a72fd"/>
    <w:p>
      <w:pPr>
        <w:pStyle w:val="Heading4"/>
      </w:pPr>
      <w:r>
        <w:t xml:space="preserve">Additional Notes &amp; Professional Declarations</w:t>
      </w:r>
    </w:p>
    <w:p>
      <w:pPr>
        <w:pStyle w:val="FirstParagraph"/>
      </w:pPr>
      <w:r>
        <w:t xml:space="preserve">This Invoice has been prepared in accordance with the professional standards established by the Order of Social Workers and Psychotherapists of Quebec (OEPS) and the regulatory framework governing social work practice in Canada Montreal. All services rendered by this Social Worker were delivered in full compliance with the Code of Ethics of the OEPS, the Personal Information Protection Act (PIPA) of Quebec, and applicable federal privacy legislation.</w:t>
      </w:r>
    </w:p>
    <w:p>
      <w:pPr>
        <w:pStyle w:val="BodyText"/>
      </w:pPr>
      <w:r>
        <w:t xml:space="preserve">The Social Worker services detailed in this Invoice were provided to vulnerable populations in the Canada Montreal metropolitan area, including but not limited to at-risk youth, families in crisis, and newly arrived refugees. All client information has been handled with the strictest confidentiality as mandated by Quebec provincial law and the professional code of conduct for social workers practising in Canada.</w:t>
      </w:r>
    </w:p>
    <w:p>
      <w:pPr>
        <w:pStyle w:val="BodyText"/>
      </w:pPr>
      <w:r>
        <w:t xml:space="preserve">Should the client require a detailed itemized breakdown of individual session notes, attendance logs, or supplementary documentation supporting the hours billed on this Invoice, please contact the undersigned Social Worker within fifteen (15) business days. All records are retained in accordance with the statutory retention period of seven (7) years as prescribed by Quebec health and social services regulations.</w:t>
      </w:r>
    </w:p>
    <w:p>
      <w:pPr>
        <w:pStyle w:val="BodyText"/>
      </w:pPr>
      <w:r>
        <w:t xml:space="preserve">This Invoice constitutes a formal request for payment for professional social work services rendered during the specified service period. The Social Worker reserves the right to suspend ongoing services if payment is not received within the stipulated timeframe, subject to the terms of the service agreement dated January 15, 2025, between the parties.</w:t>
      </w:r>
    </w:p>
    <w:bookmarkEnd w:id="23"/>
    <w:p>
      <w:pPr>
        <w:pStyle w:val="BodyText"/>
      </w:pPr>
      <w:r>
        <w:rPr>
          <w:bCs/>
          <w:b/>
        </w:rPr>
        <w:t xml:space="preserve">Marie-Claire Dubois, MSW, RSW</w:t>
      </w:r>
      <w:r>
        <w:t xml:space="preserve"> </w:t>
      </w:r>
      <w:r>
        <w:t xml:space="preserve">– Licensed Social Worker | Quebec Order of Social Workers and Psychotherapists (OEPS)</w:t>
      </w:r>
    </w:p>
    <w:p>
      <w:pPr>
        <w:pStyle w:val="BodyText"/>
      </w:pPr>
      <w:r>
        <w:t xml:space="preserve">1247 Rue Sainte-Catherine Ouest, Suite 340, Montreal, Quebec, Canada H3B 4W8 | (514) 555-0192 | mc.dubois@socialworkmontreal.ca</w:t>
      </w:r>
    </w:p>
    <w:p>
      <w:pPr>
        <w:pStyle w:val="BodyText"/>
      </w:pPr>
      <w:r>
        <w:t xml:space="preserve">This Invoice was generated electronically and is valid without a physical signature. For questions regarding this Invoice or the Social Worker services rendered, please contact the billing department of Montreal Community Health Services Inc. or the undersigned directly.</w:t>
      </w:r>
    </w:p>
    <w:p>
      <w:pPr>
        <w:pStyle w:val="BodyText"/>
      </w:pPr>
      <w:r>
        <w:t xml:space="preserve">© 2025 Marie-Claire Dubois, MSW, RSW. All rights reserved. Invoice INV-2025-0487 | Canada Montreal | Social Worker Professional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Canada Montreal</dc:title>
  <dc:creator/>
  <dc:language>en</dc:language>
  <cp:keywords/>
  <dcterms:created xsi:type="dcterms:W3CDTF">2026-10-10T07:29:37Z</dcterms:created>
  <dcterms:modified xsi:type="dcterms:W3CDTF">2026-10-10T07:29:37Z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