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invoice"/>
    <w:p>
      <w:pPr>
        <w:pStyle w:val="Heading1"/>
      </w:pPr>
      <w:r>
        <w:t xml:space="preserve">INVOICE</w:t>
      </w:r>
    </w:p>
    <w:p>
      <w:pPr>
        <w:pStyle w:val="FirstParagraph"/>
      </w:pPr>
      <w:r>
        <w:t xml:space="preserve">Professional Social Worker Services — China Shanghai</w:t>
      </w:r>
    </w:p>
    <w:bookmarkEnd w:id="20"/>
    <w:bookmarkStart w:id="21" w:name="invoice-details"/>
    <w:p>
      <w:pPr>
        <w:pStyle w:val="Heading3"/>
      </w:pPr>
      <w:r>
        <w:t xml:space="preserve">Invoice Details</w:t>
      </w:r>
    </w:p>
    <w:p>
      <w:pPr>
        <w:pStyle w:val="FirstParagraph"/>
      </w:pPr>
      <w:r>
        <w:rPr>
          <w:bCs/>
          <w:b/>
        </w:rPr>
        <w:t xml:space="preserve">Invoice No.:</w:t>
      </w:r>
      <w:r>
        <w:t xml:space="preserve"> </w:t>
      </w:r>
      <w:r>
        <w:t xml:space="preserve">SH-SW-2025-04872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CNY (Chinese Yuan)</w:t>
      </w:r>
    </w:p>
    <w:bookmarkEnd w:id="21"/>
    <w:bookmarkStart w:id="22" w:name="social-worker-service-provider"/>
    <w:p>
      <w:pPr>
        <w:pStyle w:val="Heading4"/>
      </w:pPr>
      <w:r>
        <w:t xml:space="preserve">Social Worker (Service Provider)</w:t>
      </w:r>
    </w:p>
    <w:p>
      <w:pPr>
        <w:pStyle w:val="FirstParagraph"/>
      </w:pPr>
      <w:r>
        <w:rPr>
          <w:bCs/>
          <w:b/>
        </w:rPr>
        <w:t xml:space="preserve">Name:</w:t>
      </w:r>
      <w:r>
        <w:t xml:space="preserve"> </w:t>
      </w:r>
      <w:r>
        <w:t xml:space="preserve">Ms. Lin Xiaofeng</w:t>
      </w:r>
    </w:p>
    <w:p>
      <w:pPr>
        <w:pStyle w:val="BodyText"/>
      </w:pPr>
      <w:r>
        <w:rPr>
          <w:bCs/>
          <w:b/>
        </w:rPr>
        <w:t xml:space="preserve">Title:</w:t>
      </w:r>
      <w:r>
        <w:t xml:space="preserve"> </w:t>
      </w:r>
      <w:r>
        <w:t xml:space="preserve">Licensed Social Worker, Senior Practitioner</w:t>
      </w:r>
    </w:p>
    <w:p>
      <w:pPr>
        <w:pStyle w:val="BodyText"/>
      </w:pPr>
      <w:r>
        <w:rPr>
          <w:bCs/>
          <w:b/>
        </w:rPr>
        <w:t xml:space="preserve">Organization:</w:t>
      </w:r>
      <w:r>
        <w:t xml:space="preserve"> </w:t>
      </w:r>
      <w:r>
        <w:t xml:space="preserve">Shanghai Community Social Work Service Center</w:t>
      </w:r>
    </w:p>
    <w:p>
      <w:pPr>
        <w:pStyle w:val="BodyText"/>
      </w:pPr>
      <w:r>
        <w:rPr>
          <w:bCs/>
          <w:b/>
        </w:rPr>
        <w:t xml:space="preserve">Address:</w:t>
      </w:r>
      <w:r>
        <w:t xml:space="preserve"> </w:t>
      </w:r>
      <w:r>
        <w:t xml:space="preserve">888 Pudong Avenue, Room 1204, Lujiazui Financial District, Pudong New Area, China Shanghai, 200120</w:t>
      </w:r>
    </w:p>
    <w:p>
      <w:pPr>
        <w:pStyle w:val="BodyText"/>
      </w:pPr>
      <w:r>
        <w:rPr>
          <w:bCs/>
          <w:b/>
        </w:rPr>
        <w:t xml:space="preserve">License No.:</w:t>
      </w:r>
      <w:r>
        <w:t xml:space="preserve"> </w:t>
      </w:r>
      <w:r>
        <w:t xml:space="preserve">CN-SW-2019-004521</w:t>
      </w:r>
    </w:p>
    <w:p>
      <w:pPr>
        <w:pStyle w:val="BodyText"/>
      </w:pPr>
      <w:r>
        <w:rPr>
          <w:bCs/>
          <w:b/>
        </w:rPr>
        <w:t xml:space="preserve">Tax ID (Unified Social Credit Code):</w:t>
      </w:r>
      <w:r>
        <w:t xml:space="preserve"> </w:t>
      </w:r>
      <w:r>
        <w:t xml:space="preserve">91310115MA1K3X7B2Q</w:t>
      </w:r>
    </w:p>
    <w:p>
      <w:pPr>
        <w:pStyle w:val="BodyText"/>
      </w:pPr>
      <w:r>
        <w:rPr>
          <w:bCs/>
          <w:b/>
        </w:rPr>
        <w:t xml:space="preserve">Email:</w:t>
      </w:r>
      <w:r>
        <w:t xml:space="preserve"> </w:t>
      </w:r>
      <w:r>
        <w:t xml:space="preserve">lin.xiaofeng@shswcenter.cn</w:t>
      </w:r>
    </w:p>
    <w:p>
      <w:pPr>
        <w:pStyle w:val="BodyText"/>
      </w:pPr>
      <w:r>
        <w:rPr>
          <w:bCs/>
          <w:b/>
        </w:rPr>
        <w:t xml:space="preserve">Phone:</w:t>
      </w:r>
      <w:r>
        <w:t xml:space="preserve"> </w:t>
      </w:r>
      <w:r>
        <w:t xml:space="preserve">+86-21-5888-6721</w:t>
      </w:r>
    </w:p>
    <w:bookmarkEnd w:id="22"/>
    <w:bookmarkStart w:id="23" w:name="client-bill-to"/>
    <w:p>
      <w:pPr>
        <w:pStyle w:val="Heading4"/>
      </w:pPr>
      <w:r>
        <w:t xml:space="preserve">Client (Bill To)</w:t>
      </w:r>
    </w:p>
    <w:p>
      <w:pPr>
        <w:pStyle w:val="FirstParagraph"/>
      </w:pPr>
      <w:r>
        <w:rPr>
          <w:bCs/>
          <w:b/>
        </w:rPr>
        <w:t xml:space="preserve">Organization:</w:t>
      </w:r>
      <w:r>
        <w:t xml:space="preserve"> </w:t>
      </w:r>
      <w:r>
        <w:t xml:space="preserve">Shanghai International Enterprise Group Co., Ltd.</w:t>
      </w:r>
    </w:p>
    <w:p>
      <w:pPr>
        <w:pStyle w:val="BodyText"/>
      </w:pPr>
      <w:r>
        <w:rPr>
          <w:bCs/>
          <w:b/>
        </w:rPr>
        <w:t xml:space="preserve">Attention:</w:t>
      </w:r>
      <w:r>
        <w:t xml:space="preserve"> </w:t>
      </w:r>
      <w:r>
        <w:t xml:space="preserve">Mr. David Chen, HR Director</w:t>
      </w:r>
    </w:p>
    <w:p>
      <w:pPr>
        <w:pStyle w:val="BodyText"/>
      </w:pPr>
      <w:r>
        <w:rPr>
          <w:bCs/>
          <w:b/>
        </w:rPr>
        <w:t xml:space="preserve">Address:</w:t>
      </w:r>
      <w:r>
        <w:t xml:space="preserve"> </w:t>
      </w:r>
      <w:r>
        <w:t xml:space="preserve">1200 Nanjing West Road, Jing'an District, China Shanghai, 200040</w:t>
      </w:r>
    </w:p>
    <w:p>
      <w:pPr>
        <w:pStyle w:val="BodyText"/>
      </w:pPr>
      <w:r>
        <w:rPr>
          <w:bCs/>
          <w:b/>
        </w:rPr>
        <w:t xml:space="preserve">Tax ID:</w:t>
      </w:r>
      <w:r>
        <w:t xml:space="preserve"> </w:t>
      </w:r>
      <w:r>
        <w:t xml:space="preserve">91310106MA1F8T2K9L</w:t>
      </w:r>
    </w:p>
    <w:p>
      <w:pPr>
        <w:pStyle w:val="BodyText"/>
      </w:pPr>
      <w:r>
        <w:rPr>
          <w:bCs/>
          <w:b/>
        </w:rPr>
        <w:t xml:space="preserve">Email:</w:t>
      </w:r>
      <w:r>
        <w:t xml:space="preserve"> </w:t>
      </w:r>
      <w:r>
        <w:t xml:space="preserve">d.chen@shintlgroup.com</w:t>
      </w:r>
    </w:p>
    <w:p>
      <w:pPr>
        <w:pStyle w:val="BodyText"/>
      </w:pPr>
      <w:r>
        <w:rPr>
          <w:bCs/>
          <w:b/>
        </w:rPr>
        <w:t xml:space="preserve">Phone:</w:t>
      </w:r>
      <w:r>
        <w:t xml:space="preserve"> </w:t>
      </w:r>
      <w:r>
        <w:t xml:space="preserve">+86-21-6233-4455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of Service</w:t>
            </w:r>
          </w:p>
        </w:tc>
        <w:tc>
          <w:tcPr/>
          <w:p>
            <w:pPr>
              <w:pStyle w:val="Compact"/>
              <w:jc w:val="left"/>
            </w:pPr>
            <w:r>
              <w:t xml:space="preserve">Hours</w:t>
            </w:r>
          </w:p>
        </w:tc>
        <w:tc>
          <w:tcPr/>
          <w:p>
            <w:pPr>
              <w:pStyle w:val="Compact"/>
              <w:jc w:val="left"/>
            </w:pPr>
            <w:r>
              <w:t xml:space="preserve">Rate (CNY/hr)</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Corporate Social Worker Consultation — Employee Wellbeing Program Design for China Shanghai office</w:t>
            </w:r>
          </w:p>
        </w:tc>
        <w:tc>
          <w:tcPr/>
          <w:p>
            <w:pPr>
              <w:pStyle w:val="Compact"/>
              <w:jc w:val="left"/>
            </w:pPr>
            <w:r>
              <w:t xml:space="preserve">May 5, 2025</w:t>
            </w:r>
          </w:p>
        </w:tc>
        <w:tc>
          <w:tcPr/>
          <w:p>
            <w:pPr>
              <w:pStyle w:val="Compact"/>
              <w:jc w:val="left"/>
            </w:pPr>
            <w:r>
              <w:t xml:space="preserve">8.0</w:t>
            </w:r>
          </w:p>
        </w:tc>
        <w:tc>
          <w:tcPr/>
          <w:p>
            <w:pPr>
              <w:pStyle w:val="Compact"/>
              <w:jc w:val="left"/>
            </w:pPr>
            <w:r>
              <w:t xml:space="preserve">¥ 650.00</w:t>
            </w:r>
          </w:p>
        </w:tc>
        <w:tc>
          <w:tcPr/>
          <w:p>
            <w:pPr>
              <w:pStyle w:val="Compact"/>
              <w:jc w:val="left"/>
            </w:pPr>
            <w:r>
              <w:t xml:space="preserve">¥ 5,200.00</w:t>
            </w:r>
          </w:p>
        </w:tc>
      </w:tr>
      <w:tr>
        <w:tc>
          <w:tcPr/>
          <w:p>
            <w:pPr>
              <w:pStyle w:val="Compact"/>
              <w:jc w:val="left"/>
            </w:pPr>
            <w:r>
              <w:t xml:space="preserve">2</w:t>
            </w:r>
          </w:p>
        </w:tc>
        <w:tc>
          <w:tcPr/>
          <w:p>
            <w:pPr>
              <w:pStyle w:val="Compact"/>
              <w:jc w:val="left"/>
            </w:pPr>
            <w:r>
              <w:t xml:space="preserve">On-site Social Worker Group Counseling Sessions (4 sessions) for expatriate staff adaptation in China Shanghai</w:t>
            </w:r>
          </w:p>
        </w:tc>
        <w:tc>
          <w:tcPr/>
          <w:p>
            <w:pPr>
              <w:pStyle w:val="Compact"/>
              <w:jc w:val="left"/>
            </w:pPr>
            <w:r>
              <w:t xml:space="preserve">May 12–19, 2025</w:t>
            </w:r>
          </w:p>
        </w:tc>
        <w:tc>
          <w:tcPr/>
          <w:p>
            <w:pPr>
              <w:pStyle w:val="Compact"/>
              <w:jc w:val="left"/>
            </w:pPr>
            <w:r>
              <w:t xml:space="preserve">16.0</w:t>
            </w:r>
          </w:p>
        </w:tc>
        <w:tc>
          <w:tcPr/>
          <w:p>
            <w:pPr>
              <w:pStyle w:val="Compact"/>
              <w:jc w:val="left"/>
            </w:pPr>
            <w:r>
              <w:t xml:space="preserve">¥ 720.00</w:t>
            </w:r>
          </w:p>
        </w:tc>
        <w:tc>
          <w:tcPr/>
          <w:p>
            <w:pPr>
              <w:pStyle w:val="Compact"/>
              <w:jc w:val="left"/>
            </w:pPr>
            <w:r>
              <w:t xml:space="preserve">¥ 11,520.00</w:t>
            </w:r>
          </w:p>
        </w:tc>
      </w:tr>
      <w:tr>
        <w:tc>
          <w:tcPr/>
          <w:p>
            <w:pPr>
              <w:pStyle w:val="Compact"/>
              <w:jc w:val="left"/>
            </w:pPr>
            <w:r>
              <w:t xml:space="preserve">3</w:t>
            </w:r>
          </w:p>
        </w:tc>
        <w:tc>
          <w:tcPr/>
          <w:p>
            <w:pPr>
              <w:pStyle w:val="Compact"/>
              <w:jc w:val="left"/>
            </w:pPr>
            <w:r>
              <w:t xml:space="preserve">Social Worker Case Management — Family Reunification Support for 12 employees relocated to China Shanghai</w:t>
            </w:r>
          </w:p>
        </w:tc>
        <w:tc>
          <w:tcPr/>
          <w:p>
            <w:pPr>
              <w:pStyle w:val="Compact"/>
              <w:jc w:val="left"/>
            </w:pPr>
            <w:r>
              <w:t xml:space="preserve">May 20 – Jun 2, 2025</w:t>
            </w:r>
          </w:p>
        </w:tc>
        <w:tc>
          <w:tcPr/>
          <w:p>
            <w:pPr>
              <w:pStyle w:val="Compact"/>
              <w:jc w:val="left"/>
            </w:pPr>
            <w:r>
              <w:t xml:space="preserve">24.0</w:t>
            </w:r>
          </w:p>
        </w:tc>
        <w:tc>
          <w:tcPr/>
          <w:p>
            <w:pPr>
              <w:pStyle w:val="Compact"/>
              <w:jc w:val="left"/>
            </w:pPr>
            <w:r>
              <w:t xml:space="preserve">¥ 680.00</w:t>
            </w:r>
          </w:p>
        </w:tc>
        <w:tc>
          <w:tcPr/>
          <w:p>
            <w:pPr>
              <w:pStyle w:val="Compact"/>
              <w:jc w:val="left"/>
            </w:pPr>
            <w:r>
              <w:t xml:space="preserve">¥ 16,320.00</w:t>
            </w:r>
          </w:p>
        </w:tc>
      </w:tr>
      <w:tr>
        <w:tc>
          <w:tcPr/>
          <w:p>
            <w:pPr>
              <w:pStyle w:val="Compact"/>
              <w:jc w:val="left"/>
            </w:pPr>
            <w:r>
              <w:t xml:space="preserve">4</w:t>
            </w:r>
          </w:p>
        </w:tc>
        <w:tc>
          <w:tcPr/>
          <w:p>
            <w:pPr>
              <w:pStyle w:val="Compact"/>
              <w:jc w:val="left"/>
            </w:pPr>
            <w:r>
              <w:t xml:space="preserve">Social Worker Crisis Intervention Training Workshop for HR and Management Team, China Shanghai headquarters</w:t>
            </w:r>
          </w:p>
        </w:tc>
        <w:tc>
          <w:tcPr/>
          <w:p>
            <w:pPr>
              <w:pStyle w:val="Compact"/>
              <w:jc w:val="left"/>
            </w:pPr>
            <w:r>
              <w:t xml:space="preserve">Jun 6, 2025</w:t>
            </w:r>
          </w:p>
        </w:tc>
        <w:tc>
          <w:tcPr/>
          <w:p>
            <w:pPr>
              <w:pStyle w:val="Compact"/>
              <w:jc w:val="left"/>
            </w:pPr>
            <w:r>
              <w:t xml:space="preserve">6.0</w:t>
            </w:r>
          </w:p>
        </w:tc>
        <w:tc>
          <w:tcPr/>
          <w:p>
            <w:pPr>
              <w:pStyle w:val="Compact"/>
              <w:jc w:val="left"/>
            </w:pPr>
            <w:r>
              <w:t xml:space="preserve">¥ 850.00</w:t>
            </w:r>
          </w:p>
        </w:tc>
        <w:tc>
          <w:tcPr/>
          <w:p>
            <w:pPr>
              <w:pStyle w:val="Compact"/>
              <w:jc w:val="left"/>
            </w:pPr>
            <w:r>
              <w:t xml:space="preserve">¥ 5,100.00</w:t>
            </w:r>
          </w:p>
        </w:tc>
      </w:tr>
      <w:tr>
        <w:tc>
          <w:tcPr/>
          <w:p>
            <w:pPr>
              <w:pStyle w:val="Compact"/>
              <w:jc w:val="left"/>
            </w:pPr>
            <w:r>
              <w:t xml:space="preserve">5</w:t>
            </w:r>
          </w:p>
        </w:tc>
        <w:tc>
          <w:tcPr/>
          <w:p>
            <w:pPr>
              <w:pStyle w:val="Compact"/>
              <w:jc w:val="left"/>
            </w:pPr>
            <w:r>
              <w:t xml:space="preserve">Monthly Social Worker Progress Report &amp; Compliance Documentation for China Shanghai municipal social services authority</w:t>
            </w:r>
          </w:p>
        </w:tc>
        <w:tc>
          <w:tcPr/>
          <w:p>
            <w:pPr>
              <w:pStyle w:val="Compact"/>
              <w:jc w:val="left"/>
            </w:pPr>
            <w:r>
              <w:t xml:space="preserve">Jun 10, 2025</w:t>
            </w:r>
          </w:p>
        </w:tc>
        <w:tc>
          <w:tcPr/>
          <w:p>
            <w:pPr>
              <w:pStyle w:val="Compact"/>
              <w:jc w:val="left"/>
            </w:pPr>
            <w:r>
              <w:t xml:space="preserve">4.0</w:t>
            </w:r>
          </w:p>
        </w:tc>
        <w:tc>
          <w:tcPr/>
          <w:p>
            <w:pPr>
              <w:pStyle w:val="Compact"/>
              <w:jc w:val="left"/>
            </w:pPr>
            <w:r>
              <w:t xml:space="preserve">¥ 600.00</w:t>
            </w:r>
          </w:p>
        </w:tc>
        <w:tc>
          <w:tcPr/>
          <w:p>
            <w:pPr>
              <w:pStyle w:val="Compact"/>
              <w:jc w:val="left"/>
            </w:pPr>
            <w:r>
              <w:t xml:space="preserve">¥ 2,400.00</w:t>
            </w:r>
          </w:p>
        </w:tc>
      </w:tr>
      <w:tr>
        <w:tc>
          <w:tcPr/>
          <w:p>
            <w:pPr>
              <w:pStyle w:val="Compact"/>
              <w:jc w:val="left"/>
            </w:pPr>
            <w:r>
              <w:t xml:space="preserve">6</w:t>
            </w:r>
          </w:p>
        </w:tc>
        <w:tc>
          <w:tcPr/>
          <w:p>
            <w:pPr>
              <w:pStyle w:val="Compact"/>
              <w:jc w:val="left"/>
            </w:pPr>
            <w:r>
              <w:t xml:space="preserve">Social Worker Community Liaison — Coordination with Pudong District Social Affairs Bureau, China Shanghai</w:t>
            </w:r>
          </w:p>
        </w:tc>
        <w:tc>
          <w:tcPr/>
          <w:p>
            <w:pPr>
              <w:pStyle w:val="Compact"/>
              <w:jc w:val="left"/>
            </w:pPr>
            <w:r>
              <w:t xml:space="preserve">Jun 13, 2025</w:t>
            </w:r>
          </w:p>
        </w:tc>
        <w:tc>
          <w:tcPr/>
          <w:p>
            <w:pPr>
              <w:pStyle w:val="Compact"/>
              <w:jc w:val="left"/>
            </w:pPr>
            <w:r>
              <w:t xml:space="preserve">3.0</w:t>
            </w:r>
          </w:p>
        </w:tc>
        <w:tc>
          <w:tcPr/>
          <w:p>
            <w:pPr>
              <w:pStyle w:val="Compact"/>
              <w:jc w:val="left"/>
            </w:pPr>
            <w:r>
              <w:t xml:space="preserve">¥ 650.00</w:t>
            </w:r>
          </w:p>
        </w:tc>
        <w:tc>
          <w:tcPr/>
          <w:p>
            <w:pPr>
              <w:pStyle w:val="Compact"/>
              <w:jc w:val="left"/>
            </w:pPr>
            <w:r>
              <w:t xml:space="preserve">¥ 1,950.00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¥ 42,490.00</w:t>
            </w:r>
          </w:p>
        </w:tc>
      </w:tr>
      <w:tr>
        <w:tc>
          <w:tcPr/>
          <w:p>
            <w:pPr>
              <w:pStyle w:val="Compact"/>
              <w:jc w:val="left"/>
            </w:pPr>
            <w:r>
              <w:t xml:space="preserve">VAT (6% — Professional Services, China Shanghai)</w:t>
            </w:r>
          </w:p>
        </w:tc>
        <w:tc>
          <w:tcPr/>
          <w:p>
            <w:pPr>
              <w:pStyle w:val="Compact"/>
              <w:jc w:val="right"/>
            </w:pPr>
            <w:r>
              <w:t xml:space="preserve">¥ 2,549.40</w:t>
            </w:r>
          </w:p>
        </w:tc>
      </w:tr>
      <w:tr>
        <w:tc>
          <w:tcPr/>
          <w:p>
            <w:pPr>
              <w:pStyle w:val="Compact"/>
              <w:jc w:val="left"/>
            </w:pPr>
            <w:r>
              <w:t xml:space="preserve">Travel &amp; Local Transport Surcharge (China Shanghai metro area)</w:t>
            </w:r>
          </w:p>
        </w:tc>
        <w:tc>
          <w:tcPr/>
          <w:p>
            <w:pPr>
              <w:pStyle w:val="Compact"/>
              <w:jc w:val="right"/>
            </w:pPr>
            <w:r>
              <w:t xml:space="preserve">¥ 380.00</w:t>
            </w:r>
          </w:p>
        </w:tc>
      </w:tr>
      <w:tr>
        <w:tc>
          <w:tcPr/>
          <w:p>
            <w:pPr>
              <w:pStyle w:val="Compact"/>
              <w:jc w:val="left"/>
            </w:pPr>
            <w:r>
              <w:t xml:space="preserve">Grand Total (CNY)</w:t>
            </w:r>
          </w:p>
        </w:tc>
        <w:tc>
          <w:tcPr/>
          <w:p>
            <w:pPr>
              <w:pStyle w:val="Compact"/>
              <w:jc w:val="right"/>
            </w:pPr>
            <w:r>
              <w:t xml:space="preserve">¥ 45,419.40</w:t>
            </w:r>
          </w:p>
        </w:tc>
      </w:tr>
    </w:tbl>
    <w:bookmarkStart w:id="24" w:name="invoice-notes-payment-instructions"/>
    <w:p>
      <w:pPr>
        <w:pStyle w:val="Heading4"/>
      </w:pPr>
      <w:r>
        <w:t xml:space="preserve">Invoice Notes &amp; Payment Instructions</w:t>
      </w:r>
    </w:p>
    <w:p>
      <w:pPr>
        <w:pStyle w:val="FirstParagraph"/>
      </w:pPr>
      <w:r>
        <w:rPr>
          <w:bCs/>
          <w:b/>
        </w:rPr>
        <w:t xml:space="preserve">1.</w:t>
      </w:r>
      <w:r>
        <w:t xml:space="preserve"> </w:t>
      </w:r>
      <w:r>
        <w:t xml:space="preserve">This Invoice is issued in accordance with the Social Work Practice Standards of the China Shanghai Municipal Human Resources and Social Security Bureau. All Social Worker services rendered are conducted under the supervision of the Shanghai Social Work Association and comply with the national "Social Work Promotion Law of the People's Republic of China" (effective January 1, 2018).</w:t>
      </w:r>
    </w:p>
    <w:p>
      <w:pPr>
        <w:pStyle w:val="BodyText"/>
      </w:pPr>
      <w:r>
        <w:rPr>
          <w:bCs/>
          <w:b/>
        </w:rPr>
        <w:t xml:space="preserve">2.</w:t>
      </w:r>
      <w:r>
        <w:t xml:space="preserve"> </w:t>
      </w:r>
      <w:r>
        <w:t xml:space="preserve">Payment for this Invoice shall be made via bank transfer to the following account: Bank of China, Lujiazui Branch, China Shanghai. Account Name: Shanghai Community Social Work Service Center. Account No.: 4521-8890-3345-6721. SWIFT: BKCHCNBJ310.</w:t>
      </w:r>
    </w:p>
    <w:p>
      <w:pPr>
        <w:pStyle w:val="BodyText"/>
      </w:pPr>
      <w:r>
        <w:rPr>
          <w:bCs/>
          <w:b/>
        </w:rPr>
        <w:t xml:space="preserve">3.</w:t>
      </w:r>
      <w:r>
        <w:t xml:space="preserve"> </w:t>
      </w:r>
      <w:r>
        <w:t xml:space="preserve">The Social Worker services described in this Invoice are confidential. All client records, case notes, and session documentation are stored in compliance with China's Personal Information Protection Law (PIPL) and the China Shanghai municipal data governance regulations.</w:t>
      </w:r>
    </w:p>
    <w:p>
      <w:pPr>
        <w:pStyle w:val="BodyText"/>
      </w:pPr>
      <w:r>
        <w:rPr>
          <w:bCs/>
          <w:b/>
        </w:rPr>
        <w:t xml:space="preserve">4.</w:t>
      </w:r>
      <w:r>
        <w:t xml:space="preserve"> </w:t>
      </w:r>
      <w:r>
        <w:t xml:space="preserve">A late payment fee of 1.5% per month will be applied to any outstanding balance beyond the due date stated on this Invoice. The Social Worker reserves the right to suspend ongoing services if payment is not received within 15 days of the due date.</w:t>
      </w:r>
    </w:p>
    <w:p>
      <w:pPr>
        <w:pStyle w:val="BodyText"/>
      </w:pPr>
      <w:r>
        <w:rPr>
          <w:bCs/>
          <w:b/>
        </w:rPr>
        <w:t xml:space="preserve">5.</w:t>
      </w:r>
      <w:r>
        <w:t xml:space="preserve"> </w:t>
      </w:r>
      <w:r>
        <w:t xml:space="preserve">This Invoice is valid for 90 days from the date of issue. Please reference Invoice No. SH-SW-2025-04872 in all correspondence and payment remittances.</w:t>
      </w:r>
    </w:p>
    <w:bookmarkEnd w:id="24"/>
    <w:p>
      <w:pPr>
        <w:pStyle w:val="BodyText"/>
      </w:pPr>
      <w:r>
        <w:rPr>
          <w:bCs/>
          <w:b/>
        </w:rPr>
        <w:t xml:space="preserve">Prepared by:</w:t>
      </w:r>
      <w:r>
        <w:t xml:space="preserve"> </w:t>
      </w:r>
      <w:r>
        <w:t xml:space="preserve">Ms. Lin Xiaofeng</w:t>
      </w:r>
    </w:p>
    <w:p>
      <w:pPr>
        <w:pStyle w:val="BodyText"/>
      </w:pPr>
      <w:r>
        <w:t xml:space="preserve">Licensed Social Worker, China Shanghai</w:t>
      </w:r>
    </w:p>
    <w:p>
      <w:pPr>
        <w:pStyle w:val="BodyText"/>
      </w:pPr>
      <w:r>
        <w:t xml:space="preserve">License No. CN-SW-2019-004521</w:t>
      </w:r>
    </w:p>
    <w:p>
      <w:pPr>
        <w:pStyle w:val="BodyText"/>
      </w:pPr>
      <w:r>
        <w:t xml:space="preserve">Date: June 15, 2025</w:t>
      </w:r>
    </w:p>
    <w:p>
      <w:pPr>
        <w:pStyle w:val="BodyText"/>
      </w:pPr>
      <w:r>
        <w:rPr>
          <w:bCs/>
          <w:b/>
        </w:rPr>
        <w:t xml:space="preserve">Authorized by (Client):</w:t>
      </w:r>
    </w:p>
    <w:p>
      <w:pPr>
        <w:pStyle w:val="BodyText"/>
      </w:pPr>
      <w:r>
        <w:t xml:space="preserve">Mr. David Chen, HR Director</w:t>
      </w:r>
    </w:p>
    <w:p>
      <w:pPr>
        <w:pStyle w:val="BodyText"/>
      </w:pPr>
      <w:r>
        <w:t xml:space="preserve">Shanghai International Enterprise Group Co., Ltd.</w:t>
      </w:r>
    </w:p>
    <w:p>
      <w:pPr>
        <w:pStyle w:val="BodyText"/>
      </w:pPr>
      <w:r>
        <w:t xml:space="preserve">Date: ____________________</w:t>
      </w:r>
    </w:p>
    <w:p>
      <w:pPr>
        <w:pStyle w:val="BodyText"/>
      </w:pPr>
      <w:r>
        <w:rPr>
          <w:bCs/>
          <w:b/>
        </w:rPr>
        <w:t xml:space="preserve">Legal &amp; Compliance Statement:</w:t>
      </w:r>
      <w:r>
        <w:t xml:space="preserve"> </w:t>
      </w:r>
      <w:r>
        <w:t xml:space="preserve">This Invoice documents professional Social Worker services provided within the jurisdiction of China Shanghai. The Social Worker identified herein holds a valid practice license issued by the China Shanghai Municipal Commission of Human Resources and Social Security. All services are delivered in full compliance with the Social Work Promotion Law, the Civil Code of the People's Republic of China, and applicable China Shanghai municipal regulations governing professional social services. This Invoice constitutes a legally binding financial document for tax reporting purposes under the State Taxation Administration of China. For disputes arising from this Invoice, the parties agree to resolve matters through arbitration at the China Shanghai Arbitration Commission in accordance with its rules of procedure.</w:t>
      </w:r>
    </w:p>
    <w:p>
      <w:pPr>
        <w:pStyle w:val="BodyText"/>
      </w:pPr>
      <w:r>
        <w:t xml:space="preserve">© 2025 Shanghai Community Social Work Service Center. All rights reserved. This Invoice is electronically generated and carries the same legal validity as a stamped paper document under China's Electronic Signature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Social Worker Services - China Shanghai</dc:title>
  <dc:creator/>
  <dc:language>en</dc:language>
  <cp:keywords/>
  <dcterms:created xsi:type="dcterms:W3CDTF">2026-10-10T07:25:53Z</dcterms:created>
  <dcterms:modified xsi:type="dcterms:W3CDTF">2026-10-10T07:25:53Z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