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invoice"/>
    <w:p>
      <w:pPr>
        <w:pStyle w:val="Heading1"/>
      </w:pPr>
      <w:r>
        <w:t xml:space="preserve">INVOICE</w:t>
      </w:r>
    </w:p>
    <w:p>
      <w:pPr>
        <w:pStyle w:val="FirstParagraph"/>
      </w:pPr>
      <w:r>
        <w:t xml:space="preserve">Professional Social Worker Services — Colombia, Bogotá D.C.</w:t>
      </w:r>
    </w:p>
    <w:p>
      <w:pPr>
        <w:pStyle w:val="BodyText"/>
      </w:pPr>
      <w:r>
        <w:t xml:space="preserve">OFFICIAL INVOICE — REPÚBLICA DE COLOMBIA</w:t>
      </w:r>
    </w:p>
    <w:bookmarkEnd w:id="20"/>
    <w:p>
      <w:pPr>
        <w:pStyle w:val="BodyText"/>
      </w:pPr>
      <w:r>
        <w:rPr>
          <w:bCs/>
          <w:b/>
        </w:rPr>
        <w:t xml:space="preserve">Bogotá Social Work Associates</w:t>
      </w:r>
      <w:r>
        <w:br/>
      </w:r>
      <w:r>
        <w:t xml:space="preserve">Calle 45 #12-30, Of. 804</w:t>
      </w:r>
      <w:r>
        <w:br/>
      </w:r>
      <w:r>
        <w:t xml:space="preserve">Zona Rosa, Bogotá D.C., Colombia</w:t>
      </w:r>
      <w:r>
        <w:br/>
      </w:r>
      <w:r>
        <w:t xml:space="preserve">NIT: 901.234.567-8</w:t>
      </w:r>
      <w:r>
        <w:br/>
      </w:r>
      <w:r>
        <w:t xml:space="preserve">Tel: +57 (601) 555-7842</w:t>
      </w:r>
      <w:r>
        <w:br/>
      </w:r>
      <w:r>
        <w:t xml:space="preserve">Email: billing@bogota-socialwork.co</w:t>
      </w:r>
    </w:p>
    <w:bookmarkStart w:id="21" w:name="invoice-details"/>
    <w:p>
      <w:pPr>
        <w:pStyle w:val="Heading4"/>
      </w:pPr>
      <w:r>
        <w:t xml:space="preserve">Invoice Details</w:t>
      </w:r>
    </w:p>
    <w:p>
      <w:pPr>
        <w:pStyle w:val="FirstParagraph"/>
      </w:pPr>
      <w:r>
        <w:rPr>
          <w:bCs/>
          <w:b/>
        </w:rPr>
        <w:t xml:space="preserve">Invoice Number:</w:t>
      </w:r>
      <w:r>
        <w:t xml:space="preserve"> </w:t>
      </w:r>
      <w:r>
        <w:t xml:space="preserve">INV-2025-0847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bookmarkEnd w:id="21"/>
    <w:bookmarkStart w:id="22" w:name="billed-to-client"/>
    <w:p>
      <w:pPr>
        <w:pStyle w:val="Heading4"/>
      </w:pPr>
      <w:r>
        <w:t xml:space="preserve">Billed To (Client)</w:t>
      </w:r>
    </w:p>
    <w:p>
      <w:pPr>
        <w:pStyle w:val="FirstParagraph"/>
      </w:pPr>
      <w:r>
        <w:rPr>
          <w:bCs/>
          <w:b/>
        </w:rPr>
        <w:t xml:space="preserve">Fundación Esperanza Comunitaria</w:t>
      </w:r>
    </w:p>
    <w:p>
      <w:pPr>
        <w:pStyle w:val="BodyText"/>
      </w:pPr>
      <w:r>
        <w:t xml:space="preserve">Carrera 15 #78-22, Piso 3</w:t>
      </w:r>
    </w:p>
    <w:p>
      <w:pPr>
        <w:pStyle w:val="BodyText"/>
      </w:pPr>
      <w:r>
        <w:t xml:space="preserve">Chapinero, Bogotá D.C., Colombia</w:t>
      </w:r>
    </w:p>
    <w:p>
      <w:pPr>
        <w:pStyle w:val="BodyText"/>
      </w:pPr>
      <w:r>
        <w:t xml:space="preserve">NIT: 830.456.789-1</w:t>
      </w:r>
    </w:p>
    <w:p>
      <w:pPr>
        <w:pStyle w:val="BodyText"/>
      </w:pPr>
      <w:r>
        <w:t xml:space="preserve">Contact: Dra. María Fernanda López</w:t>
      </w:r>
    </w:p>
    <w:bookmarkEnd w:id="22"/>
    <w:bookmarkStart w:id="23" w:name="service-provider"/>
    <w:p>
      <w:pPr>
        <w:pStyle w:val="Heading4"/>
      </w:pPr>
      <w:r>
        <w:t xml:space="preserve">Service Provider</w:t>
      </w:r>
    </w:p>
    <w:p>
      <w:pPr>
        <w:pStyle w:val="FirstParagraph"/>
      </w:pPr>
      <w:r>
        <w:rPr>
          <w:bCs/>
          <w:b/>
        </w:rPr>
        <w:t xml:space="preserve">Ing. Carlos Andrés Restrepo</w:t>
      </w:r>
    </w:p>
    <w:p>
      <w:pPr>
        <w:pStyle w:val="BodyText"/>
      </w:pPr>
      <w:r>
        <w:t xml:space="preserve">Licensed Social Worker (Profesional en Trabajo Social)</w:t>
      </w:r>
    </w:p>
    <w:p>
      <w:pPr>
        <w:pStyle w:val="BodyText"/>
      </w:pPr>
      <w:r>
        <w:t xml:space="preserve">Registration: C.C. 1.023.456-789 Bogotá</w:t>
      </w:r>
    </w:p>
    <w:p>
      <w:pPr>
        <w:pStyle w:val="BodyText"/>
      </w:pPr>
      <w:r>
        <w:t xml:space="preserve">Specialization: Community Development &amp; Family Intervention</w:t>
      </w:r>
    </w:p>
    <w:bookmarkEnd w:id="23"/>
    <w:bookmarkStart w:id="25" w:name="X30fed954a031b001ba6b443f3f3d42cfbf39fea"/>
    <w:p>
      <w:pPr>
        <w:pStyle w:val="Heading3"/>
      </w:pPr>
      <w:r>
        <w:t xml:space="preserve">Description of Social Worker Services Rendered in Colombia, Bogotá</w:t>
      </w:r>
    </w:p>
    <w:p>
      <w:pPr>
        <w:pStyle w:val="FirstParagraph"/>
      </w:pPr>
      <w:r>
        <w:t xml:space="preserve">The following Invoice itemizes professional services delivered by a certified Social Worker operating within the jurisdiction of Bogotá, Colombia. All services were conducted in compliance with Colombian labor regulations, the National Social Work Code, and the ethical standards established by the Colegio Colombiano de Trabajadores Sociales.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(COP)</w:t>
            </w:r>
          </w:p>
        </w:tc>
        <w:tc>
          <w:tcPr/>
          <w:p>
            <w:pPr>
              <w:pStyle w:val="Compact"/>
              <w:jc w:val="left"/>
            </w:pPr>
            <w:r>
              <w:t xml:space="preserve">Amount (COP)</w:t>
            </w:r>
          </w:p>
        </w:tc>
      </w:tr>
      <w:tr>
        <w:tc>
          <w:tcPr/>
          <w:p>
            <w:pPr>
              <w:pStyle w:val="Compact"/>
              <w:jc w:val="left"/>
            </w:pPr>
            <w:r>
              <w:t xml:space="preserve">1</w:t>
            </w:r>
          </w:p>
        </w:tc>
        <w:tc>
          <w:tcPr/>
          <w:p>
            <w:pPr>
              <w:pStyle w:val="Compact"/>
              <w:jc w:val="left"/>
            </w:pPr>
            <w:r>
              <w:t xml:space="preserve">Comprehensive community needs assessment for the La Candelaria district, Bogotá. The Social Worker conducted field visits, household surveys, and stakeholder interviews to identify vulnerable populations requiring social intervention programs.</w:t>
            </w:r>
          </w:p>
        </w:tc>
        <w:tc>
          <w:tcPr/>
          <w:p>
            <w:pPr>
              <w:pStyle w:val="Compact"/>
              <w:jc w:val="left"/>
            </w:pPr>
            <w:r>
              <w:t xml:space="preserve">Mar 3 – Mar 14, 2025</w:t>
            </w:r>
          </w:p>
        </w:tc>
        <w:tc>
          <w:tcPr/>
          <w:p>
            <w:pPr>
              <w:pStyle w:val="Compact"/>
              <w:jc w:val="left"/>
            </w:pPr>
            <w:r>
              <w:t xml:space="preserve">48</w:t>
            </w:r>
          </w:p>
        </w:tc>
        <w:tc>
          <w:tcPr/>
          <w:p>
            <w:pPr>
              <w:pStyle w:val="Compact"/>
              <w:jc w:val="left"/>
            </w:pPr>
            <w:r>
              <w:t xml:space="preserve">$185,000</w:t>
            </w:r>
          </w:p>
        </w:tc>
        <w:tc>
          <w:tcPr/>
          <w:p>
            <w:pPr>
              <w:pStyle w:val="Compact"/>
              <w:jc w:val="left"/>
            </w:pPr>
            <w:r>
              <w:t xml:space="preserve">$8,880,000</w:t>
            </w:r>
          </w:p>
        </w:tc>
      </w:tr>
      <w:tr>
        <w:tc>
          <w:tcPr/>
          <w:p>
            <w:pPr>
              <w:pStyle w:val="Compact"/>
              <w:jc w:val="left"/>
            </w:pPr>
            <w:r>
              <w:t xml:space="preserve">2</w:t>
            </w:r>
          </w:p>
        </w:tc>
        <w:tc>
          <w:tcPr/>
          <w:p>
            <w:pPr>
              <w:pStyle w:val="Compact"/>
              <w:jc w:val="left"/>
            </w:pPr>
            <w:r>
              <w:t xml:space="preserve">Family mediation and conflict resolution sessions for 12 households in the Usaquén sector, Bogotá, Colombia. The Social Worker facilitated structured dialogue, developed individualized family support plans, and coordinated with local ICBF (Instituto Colombiano de Bienestar Familiar) offices.</w:t>
            </w:r>
          </w:p>
        </w:tc>
        <w:tc>
          <w:tcPr/>
          <w:p>
            <w:pPr>
              <w:pStyle w:val="Compact"/>
              <w:jc w:val="left"/>
            </w:pPr>
            <w:r>
              <w:t xml:space="preserve">Mar 17 – Apr 5, 2025</w:t>
            </w:r>
          </w:p>
        </w:tc>
        <w:tc>
          <w:tcPr/>
          <w:p>
            <w:pPr>
              <w:pStyle w:val="Compact"/>
              <w:jc w:val="left"/>
            </w:pPr>
            <w:r>
              <w:t xml:space="preserve">36</w:t>
            </w:r>
          </w:p>
        </w:tc>
        <w:tc>
          <w:tcPr/>
          <w:p>
            <w:pPr>
              <w:pStyle w:val="Compact"/>
              <w:jc w:val="left"/>
            </w:pPr>
            <w:r>
              <w:t xml:space="preserve">$210,000</w:t>
            </w:r>
          </w:p>
        </w:tc>
        <w:tc>
          <w:tcPr/>
          <w:p>
            <w:pPr>
              <w:pStyle w:val="Compact"/>
              <w:jc w:val="left"/>
            </w:pPr>
            <w:r>
              <w:t xml:space="preserve">$7,560,000</w:t>
            </w:r>
          </w:p>
        </w:tc>
      </w:tr>
      <w:tr>
        <w:tc>
          <w:tcPr/>
          <w:p>
            <w:pPr>
              <w:pStyle w:val="Compact"/>
              <w:jc w:val="left"/>
            </w:pPr>
            <w:r>
              <w:t xml:space="preserve">3</w:t>
            </w:r>
          </w:p>
        </w:tc>
        <w:tc>
          <w:tcPr/>
          <w:p>
            <w:pPr>
              <w:pStyle w:val="Compact"/>
              <w:jc w:val="left"/>
            </w:pPr>
            <w:r>
              <w:t xml:space="preserve">Design and implementation of a youth empowerment workshop series targeting adolescents aged 14–18 in the Kennedy borough, Bogotá. The Social Worker developed curricula, delivered 8 interactive sessions, and produced a final impact report for the client organization.</w:t>
            </w:r>
          </w:p>
        </w:tc>
        <w:tc>
          <w:tcPr/>
          <w:p>
            <w:pPr>
              <w:pStyle w:val="Compact"/>
              <w:jc w:val="left"/>
            </w:pPr>
            <w:r>
              <w:t xml:space="preserve">Apr 8 – May 2, 2025</w:t>
            </w:r>
          </w:p>
        </w:tc>
        <w:tc>
          <w:tcPr/>
          <w:p>
            <w:pPr>
              <w:pStyle w:val="Compact"/>
              <w:jc w:val="left"/>
            </w:pPr>
            <w:r>
              <w:t xml:space="preserve">40</w:t>
            </w:r>
          </w:p>
        </w:tc>
        <w:tc>
          <w:tcPr/>
          <w:p>
            <w:pPr>
              <w:pStyle w:val="Compact"/>
              <w:jc w:val="left"/>
            </w:pPr>
            <w:r>
              <w:t xml:space="preserve">$195,000</w:t>
            </w:r>
          </w:p>
        </w:tc>
        <w:tc>
          <w:tcPr/>
          <w:p>
            <w:pPr>
              <w:pStyle w:val="Compact"/>
              <w:jc w:val="left"/>
            </w:pPr>
            <w:r>
              <w:t xml:space="preserve">$7,800,000</w:t>
            </w:r>
          </w:p>
        </w:tc>
      </w:tr>
      <w:tr>
        <w:tc>
          <w:tcPr/>
          <w:p>
            <w:pPr>
              <w:pStyle w:val="Compact"/>
              <w:jc w:val="left"/>
            </w:pPr>
            <w:r>
              <w:t xml:space="preserve">4</w:t>
            </w:r>
          </w:p>
        </w:tc>
        <w:tc>
          <w:tcPr/>
          <w:p>
            <w:pPr>
              <w:pStyle w:val="Compact"/>
              <w:jc w:val="left"/>
            </w:pPr>
            <w:r>
              <w:t xml:space="preserve">Coordination with the Secretaría de Desarrollo Social of Bogotá for inter-institutional referrals, case management documentation, and quarterly progress reporting. The Social Worker prepared 14 formal case files and submitted 3 progress reports to the client's board of directors.</w:t>
            </w:r>
          </w:p>
        </w:tc>
        <w:tc>
          <w:tcPr/>
          <w:p>
            <w:pPr>
              <w:pStyle w:val="Compact"/>
              <w:jc w:val="left"/>
            </w:pPr>
            <w:r>
              <w:t xml:space="preserve">May 5 – May 30, 2025</w:t>
            </w:r>
          </w:p>
        </w:tc>
        <w:tc>
          <w:tcPr/>
          <w:p>
            <w:pPr>
              <w:pStyle w:val="Compact"/>
              <w:jc w:val="left"/>
            </w:pPr>
            <w:r>
              <w:t xml:space="preserve">32</w:t>
            </w:r>
          </w:p>
        </w:tc>
        <w:tc>
          <w:tcPr/>
          <w:p>
            <w:pPr>
              <w:pStyle w:val="Compact"/>
              <w:jc w:val="left"/>
            </w:pPr>
            <w:r>
              <w:t xml:space="preserve">$175,000</w:t>
            </w:r>
          </w:p>
        </w:tc>
        <w:tc>
          <w:tcPr/>
          <w:p>
            <w:pPr>
              <w:pStyle w:val="Compact"/>
              <w:jc w:val="left"/>
            </w:pPr>
            <w:r>
              <w:t xml:space="preserve">$5,600,000</w:t>
            </w:r>
          </w:p>
        </w:tc>
      </w:tr>
      <w:tr>
        <w:tc>
          <w:tcPr/>
          <w:p>
            <w:pPr>
              <w:pStyle w:val="Compact"/>
              <w:jc w:val="left"/>
            </w:pPr>
            <w:r>
              <w:t xml:space="preserve">5</w:t>
            </w:r>
          </w:p>
        </w:tc>
        <w:tc>
          <w:tcPr/>
          <w:p>
            <w:pPr>
              <w:pStyle w:val="Compact"/>
              <w:jc w:val="left"/>
            </w:pPr>
            <w:r>
              <w:t xml:space="preserve">Emergency social work intervention during the May 2025 flooding event in the Suba region, Bogotá, Colombia. The Social Worker provided on-site crisis counseling, temporary shelter coordination, and psychosocial first aid to 85 displaced families in partnership with the Cruz Roja Colombiana.</w:t>
            </w:r>
          </w:p>
        </w:tc>
        <w:tc>
          <w:tcPr/>
          <w:p>
            <w:pPr>
              <w:pStyle w:val="Compact"/>
              <w:jc w:val="left"/>
            </w:pPr>
            <w:r>
              <w:t xml:space="preserve">May 12 – May 20, 2025</w:t>
            </w:r>
          </w:p>
        </w:tc>
        <w:tc>
          <w:tcPr/>
          <w:p>
            <w:pPr>
              <w:pStyle w:val="Compact"/>
              <w:jc w:val="left"/>
            </w:pPr>
            <w:r>
              <w:t xml:space="preserve">56</w:t>
            </w:r>
          </w:p>
        </w:tc>
        <w:tc>
          <w:tcPr/>
          <w:p>
            <w:pPr>
              <w:pStyle w:val="Compact"/>
              <w:jc w:val="left"/>
            </w:pPr>
            <w:r>
              <w:t xml:space="preserve">$225,000</w:t>
            </w:r>
          </w:p>
        </w:tc>
        <w:tc>
          <w:tcPr/>
          <w:p>
            <w:pPr>
              <w:pStyle w:val="Compact"/>
              <w:jc w:val="left"/>
            </w:pPr>
            <w:r>
              <w:t xml:space="preserve">$12,600,000</w:t>
            </w:r>
          </w:p>
        </w:tc>
      </w:tr>
      <w:tr>
        <w:tc>
          <w:tcPr/>
          <w:p>
            <w:pPr>
              <w:pStyle w:val="Compact"/>
              <w:jc w:val="left"/>
            </w:pPr>
            <w:r>
              <w:t xml:space="preserve">6</w:t>
            </w:r>
          </w:p>
        </w:tc>
        <w:tc>
          <w:tcPr/>
          <w:p>
            <w:pPr>
              <w:pStyle w:val="Compact"/>
              <w:jc w:val="left"/>
            </w:pPr>
            <w:r>
              <w:t xml:space="preserve">Final comprehensive report, data analysis, and strategic recommendations for the 2025–2026 social work program cycle. Includes a 45-page document with statistical findings, photographic evidence, and a 3-hour presentation to the client's executive team in Bogotá.</w:t>
            </w:r>
          </w:p>
        </w:tc>
        <w:tc>
          <w:tcPr/>
          <w:p>
            <w:pPr>
              <w:pStyle w:val="Compact"/>
              <w:jc w:val="left"/>
            </w:pPr>
            <w:r>
              <w:t xml:space="preserve">Jun 2 – Jun 12, 2025</w:t>
            </w:r>
          </w:p>
        </w:tc>
        <w:tc>
          <w:tcPr/>
          <w:p>
            <w:pPr>
              <w:pStyle w:val="Compact"/>
              <w:jc w:val="left"/>
            </w:pPr>
            <w:r>
              <w:t xml:space="preserve">24</w:t>
            </w:r>
          </w:p>
        </w:tc>
        <w:tc>
          <w:tcPr/>
          <w:p>
            <w:pPr>
              <w:pStyle w:val="Compact"/>
              <w:jc w:val="left"/>
            </w:pPr>
            <w:r>
              <w:t xml:space="preserve">$200,000</w:t>
            </w:r>
          </w:p>
        </w:tc>
        <w:tc>
          <w:tcPr/>
          <w:p>
            <w:pPr>
              <w:pStyle w:val="Compact"/>
              <w:jc w:val="left"/>
            </w:pPr>
            <w:r>
              <w:t xml:space="preserve">$4,800,000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$47,240,000</w:t>
            </w:r>
          </w:p>
        </w:tc>
      </w:tr>
      <w:tr>
        <w:tc>
          <w:tcPr/>
          <w:p>
            <w:pPr>
              <w:pStyle w:val="Compact"/>
              <w:jc w:val="left"/>
            </w:pPr>
            <w:r>
              <w:t xml:space="preserve">IVA (19% VAT – Colombia)</w:t>
            </w:r>
          </w:p>
        </w:tc>
        <w:tc>
          <w:tcPr/>
          <w:p>
            <w:pPr>
              <w:pStyle w:val="Compact"/>
              <w:jc w:val="right"/>
            </w:pPr>
            <w:r>
              <w:t xml:space="preserve">$8,975,600</w:t>
            </w:r>
          </w:p>
        </w:tc>
      </w:tr>
      <w:tr>
        <w:tc>
          <w:tcPr/>
          <w:p>
            <w:pPr>
              <w:pStyle w:val="Compact"/>
              <w:jc w:val="left"/>
            </w:pPr>
            <w:r>
              <w:t xml:space="preserve">ReteFuente (4% withholding)</w:t>
            </w:r>
          </w:p>
        </w:tc>
        <w:tc>
          <w:tcPr/>
          <w:p>
            <w:pPr>
              <w:pStyle w:val="Compact"/>
              <w:jc w:val="right"/>
            </w:pPr>
            <w:r>
              <w:t xml:space="preserve">-$1,889,600</w:t>
            </w:r>
          </w:p>
        </w:tc>
      </w:tr>
      <w:tr>
        <w:tc>
          <w:tcPr/>
          <w:p>
            <w:pPr>
              <w:pStyle w:val="Compact"/>
              <w:jc w:val="left"/>
            </w:pPr>
            <w:r>
              <w:t xml:space="preserve">GRAND TOTAL (COP)</w:t>
            </w:r>
          </w:p>
        </w:tc>
        <w:tc>
          <w:tcPr/>
          <w:p>
            <w:pPr>
              <w:pStyle w:val="Compact"/>
              <w:jc w:val="right"/>
            </w:pPr>
            <w:r>
              <w:t xml:space="preserve">$54,326,000</w:t>
            </w:r>
          </w:p>
        </w:tc>
      </w:tr>
    </w:tbl>
    <w:bookmarkStart w:id="24" w:name="important-notes-payment-instructions"/>
    <w:p>
      <w:pPr>
        <w:pStyle w:val="Heading4"/>
      </w:pPr>
      <w:r>
        <w:t xml:space="preserve">Important Notes &amp; Payment Instructions</w:t>
      </w:r>
    </w:p>
    <w:p>
      <w:pPr>
        <w:pStyle w:val="FirstParagraph"/>
      </w:pPr>
      <w:r>
        <w:rPr>
          <w:bCs/>
          <w:b/>
        </w:rPr>
        <w:t xml:space="preserve">1.</w:t>
      </w:r>
      <w:r>
        <w:t xml:space="preserve"> </w:t>
      </w:r>
      <w:r>
        <w:t xml:space="preserve">This Invoice is issued in accordance with the tax regulations of the Dirección de Impuestos y Aduanas Nacionales (DIAN) of Colombia. The Social Worker services described herein are subject to the applicable Colombian tax regime for professional services rendered in Bogotá D.C.</w:t>
      </w:r>
    </w:p>
    <w:p>
      <w:pPr>
        <w:pStyle w:val="BodyText"/>
      </w:pPr>
      <w:r>
        <w:rPr>
          <w:bCs/>
          <w:b/>
        </w:rPr>
        <w:t xml:space="preserve">2.</w:t>
      </w:r>
      <w:r>
        <w:t xml:space="preserve"> </w:t>
      </w:r>
      <w:r>
        <w:t xml:space="preserve">Payment shall be made via bank transfer to: Banco de Bogotá, Account No. 016-456789-01, in the name of Carlos Andrés Restrepo. Please reference Invoice Number INV-2025-0847 on all remittances.</w:t>
      </w:r>
    </w:p>
    <w:p>
      <w:pPr>
        <w:pStyle w:val="BodyText"/>
      </w:pPr>
      <w:r>
        <w:rPr>
          <w:bCs/>
          <w:b/>
        </w:rPr>
        <w:t xml:space="preserve">3.</w:t>
      </w:r>
      <w:r>
        <w:t xml:space="preserve"> </w:t>
      </w:r>
      <w:r>
        <w:t xml:space="preserve">Late payments are subject to a penalty of 1.5% per month of delay, as stipulated in the service agreement signed on February 28, 2025, between the Social Worker and Fundación Esperanza Comunitaria in Bogotá, Colombia.</w:t>
      </w:r>
    </w:p>
    <w:p>
      <w:pPr>
        <w:pStyle w:val="BodyText"/>
      </w:pPr>
      <w:r>
        <w:rPr>
          <w:bCs/>
          <w:b/>
        </w:rPr>
        <w:t xml:space="preserve">4.</w:t>
      </w:r>
      <w:r>
        <w:t xml:space="preserve"> </w:t>
      </w:r>
      <w:r>
        <w:t xml:space="preserve">All Social Worker interventions were conducted in full compliance with Law 1616 of 2013 (National System for Comprehensive Attention to Victims) and Resolution 4576 of 2011 regarding professional social work practice in Colombia.</w:t>
      </w:r>
    </w:p>
    <w:p>
      <w:pPr>
        <w:pStyle w:val="BodyText"/>
      </w:pPr>
      <w:r>
        <w:rPr>
          <w:bCs/>
          <w:b/>
        </w:rPr>
        <w:t xml:space="preserve">5.</w:t>
      </w:r>
      <w:r>
        <w:t xml:space="preserve"> </w:t>
      </w:r>
      <w:r>
        <w:t xml:space="preserve">This Invoice is valid for 90 calendar days from the issue date. After this period, the Social Worker reserves the right to reissue the document with updated tax calculations as per Colombian fiscal law.</w:t>
      </w:r>
    </w:p>
    <w:p>
      <w:pPr>
        <w:pStyle w:val="BodyText"/>
      </w:pPr>
      <w:r>
        <w:rPr>
          <w:bCs/>
          <w:b/>
        </w:rPr>
        <w:t xml:space="preserve">6.</w:t>
      </w:r>
      <w:r>
        <w:t xml:space="preserve"> </w:t>
      </w:r>
      <w:r>
        <w:t xml:space="preserve">For any disputes regarding the services listed on this Invoice, both parties agree to resolve matters through the competent courts of Bogotá, Colombia, or through mediation as established in the Colombian Commercial Code.</w:t>
      </w:r>
    </w:p>
    <w:bookmarkEnd w:id="24"/>
    <w:p>
      <w:pPr>
        <w:pStyle w:val="BodyText"/>
      </w:pPr>
      <w:r>
        <w:rPr>
          <w:bCs/>
          <w:b/>
        </w:rPr>
        <w:t xml:space="preserve">Bogotá Social Work Associates</w:t>
      </w:r>
      <w:r>
        <w:t xml:space="preserve"> </w:t>
      </w:r>
      <w:r>
        <w:t xml:space="preserve">— Professional Social Worker Services in Colombia, Bogotá D.C.</w:t>
      </w:r>
    </w:p>
    <w:p>
      <w:pPr>
        <w:pStyle w:val="BodyText"/>
      </w:pPr>
      <w:r>
        <w:t xml:space="preserve">This Invoice was generated electronically and is valid without a physical signature per Decree 1496 of 2013 (Electronic Commerce Law of Colombia).</w:t>
      </w:r>
    </w:p>
    <w:p>
      <w:pPr>
        <w:pStyle w:val="BodyText"/>
      </w:pPr>
      <w:r>
        <w:t xml:space="preserve">Document Reference: INV-2025-0847 | Social Worker: Ing. Carlos Andrés Restrepo | Jurisdiction: Bogotá D.C., Colombia</w:t>
      </w:r>
    </w:p>
    <w:p>
      <w:pPr>
        <w:pStyle w:val="BodyText"/>
      </w:pPr>
      <w:r>
        <w:t xml:space="preserve">© 2025 Bogotá Social Work Associates. All rights reserved. NIT 901.234.567-8 | Colombia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Colombia Bogotá</dc:title>
  <dc:creator/>
  <dc:language>en</dc:language>
  <cp:keywords/>
  <dcterms:created xsi:type="dcterms:W3CDTF">2026-10-10T07:02:17Z</dcterms:created>
  <dcterms:modified xsi:type="dcterms:W3CDTF">2026-10-10T07:02:17Z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