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p>
      <w:pPr>
        <w:pStyle w:val="FirstParagraph"/>
      </w:pPr>
      <w:r>
        <w:t xml:space="preserve">INVOICE</w:t>
      </w:r>
    </w:p>
    <w:p>
      <w:pPr>
        <w:pStyle w:val="BodyText"/>
      </w:pPr>
      <w:r>
        <w:t xml:space="preserve">Professional Social Worker Services</w:t>
      </w:r>
    </w:p>
    <w:p>
      <w:pPr>
        <w:pStyle w:val="BodyText"/>
      </w:pPr>
      <w:r>
        <w:t xml:space="preserve">Ethiopia Addis Ababa</w:t>
      </w:r>
    </w:p>
    <w:bookmarkStart w:id="20" w:name="invoice-number"/>
    <w:p>
      <w:pPr>
        <w:pStyle w:val="Heading3"/>
      </w:pPr>
      <w:r>
        <w:t xml:space="preserve">Invoice Number:</w:t>
      </w:r>
    </w:p>
    <w:p>
      <w:pPr>
        <w:pStyle w:val="FirstParagraph"/>
      </w:pPr>
      <w:r>
        <w:t xml:space="preserve">INV-2025-AB-0472</w:t>
      </w:r>
    </w:p>
    <w:bookmarkEnd w:id="20"/>
    <w:bookmarkStart w:id="21" w:name="invoice-date"/>
    <w:p>
      <w:pPr>
        <w:pStyle w:val="Heading3"/>
      </w:pPr>
      <w:r>
        <w:t xml:space="preserve">Invoice Date:</w:t>
      </w:r>
    </w:p>
    <w:p>
      <w:pPr>
        <w:pStyle w:val="FirstParagraph"/>
      </w:pPr>
      <w:r>
        <w:t xml:space="preserve">15 June 2025</w:t>
      </w:r>
    </w:p>
    <w:bookmarkEnd w:id="21"/>
    <w:bookmarkStart w:id="22" w:name="due-date"/>
    <w:p>
      <w:pPr>
        <w:pStyle w:val="Heading3"/>
      </w:pPr>
      <w:r>
        <w:t xml:space="preserve">Due Date:</w:t>
      </w:r>
    </w:p>
    <w:p>
      <w:pPr>
        <w:pStyle w:val="FirstParagraph"/>
      </w:pPr>
      <w:r>
        <w:t xml:space="preserve">30 June 2025</w:t>
      </w:r>
    </w:p>
    <w:bookmarkEnd w:id="22"/>
    <w:bookmarkStart w:id="23" w:name="payment-terms"/>
    <w:p>
      <w:pPr>
        <w:pStyle w:val="Heading3"/>
      </w:pPr>
      <w:r>
        <w:t xml:space="preserve">Payment Terms:</w:t>
      </w:r>
    </w:p>
    <w:p>
      <w:pPr>
        <w:pStyle w:val="FirstParagraph"/>
      </w:pPr>
      <w:r>
        <w:t xml:space="preserve">Net 15 Days</w:t>
      </w:r>
    </w:p>
    <w:bookmarkEnd w:id="23"/>
    <w:bookmarkStart w:id="24" w:name="bill-from-service-provider"/>
    <w:p>
      <w:pPr>
        <w:pStyle w:val="Heading4"/>
      </w:pPr>
      <w:r>
        <w:t xml:space="preserve">Bill From (Service Provider)</w:t>
      </w:r>
    </w:p>
    <w:p>
      <w:pPr>
        <w:pStyle w:val="FirstParagraph"/>
      </w:pPr>
      <w:r>
        <w:t xml:space="preserve">Hawassa Tadesse, MSW, LCSW</w:t>
      </w:r>
    </w:p>
    <w:p>
      <w:pPr>
        <w:pStyle w:val="BodyText"/>
      </w:pPr>
      <w:r>
        <w:t xml:space="preserve">Licensed Social Worker</w:t>
      </w:r>
    </w:p>
    <w:p>
      <w:pPr>
        <w:pStyle w:val="BodyText"/>
      </w:pPr>
      <w:r>
        <w:t xml:space="preserve">Community Welfare &amp; Family Services</w:t>
      </w:r>
    </w:p>
    <w:p>
      <w:pPr>
        <w:pStyle w:val="BodyText"/>
      </w:pPr>
      <w:r>
        <w:t xml:space="preserve">Bole Sub-City, Woreda 03</w:t>
      </w:r>
    </w:p>
    <w:p>
      <w:pPr>
        <w:pStyle w:val="BodyText"/>
      </w:pPr>
      <w:r>
        <w:t xml:space="preserve">Ethiopia Addis Ababa, P.O. Box 4521</w:t>
      </w:r>
    </w:p>
    <w:p>
      <w:pPr>
        <w:pStyle w:val="BodyText"/>
      </w:pPr>
      <w:r>
        <w:t xml:space="preserve">Tel: +251-11-555-0198</w:t>
      </w:r>
    </w:p>
    <w:p>
      <w:pPr>
        <w:pStyle w:val="BodyText"/>
      </w:pPr>
      <w:r>
        <w:t xml:space="preserve">Email: h.tadesse.socialworker@ethionet.et</w:t>
      </w:r>
    </w:p>
    <w:p>
      <w:pPr>
        <w:pStyle w:val="BodyText"/>
      </w:pPr>
      <w:r>
        <w:t xml:space="preserve">TIN: ET-AB-2024-78451</w:t>
      </w:r>
    </w:p>
    <w:bookmarkEnd w:id="24"/>
    <w:bookmarkStart w:id="25" w:name="bill-to-client-organization"/>
    <w:p>
      <w:pPr>
        <w:pStyle w:val="Heading4"/>
      </w:pPr>
      <w:r>
        <w:t xml:space="preserve">Bill To (Client / Organization)</w:t>
      </w:r>
    </w:p>
    <w:p>
      <w:pPr>
        <w:pStyle w:val="FirstParagraph"/>
      </w:pPr>
      <w:r>
        <w:t xml:space="preserve">Addis Ababa City Administration</w:t>
      </w:r>
    </w:p>
    <w:p>
      <w:pPr>
        <w:pStyle w:val="BodyText"/>
      </w:pPr>
      <w:r>
        <w:t xml:space="preserve">Department of Social Affairs</w:t>
      </w:r>
    </w:p>
    <w:p>
      <w:pPr>
        <w:pStyle w:val="BodyText"/>
      </w:pPr>
      <w:r>
        <w:t xml:space="preserve">Woreda 09, Bole Sub-City</w:t>
      </w:r>
    </w:p>
    <w:p>
      <w:pPr>
        <w:pStyle w:val="BodyText"/>
      </w:pPr>
      <w:r>
        <w:t xml:space="preserve">Ethiopia Addis Ababa, P.O. Box 1120</w:t>
      </w:r>
    </w:p>
    <w:p>
      <w:pPr>
        <w:pStyle w:val="BodyText"/>
      </w:pPr>
      <w:r>
        <w:t xml:space="preserve">Tel: +251-11-660-2233</w:t>
      </w:r>
    </w:p>
    <w:p>
      <w:pPr>
        <w:pStyle w:val="BodyText"/>
      </w:pPr>
      <w:r>
        <w:t xml:space="preserve">Email: socialaffairs@aada.gov.et</w:t>
      </w:r>
    </w:p>
    <w:p>
      <w:pPr>
        <w:pStyle w:val="BodyText"/>
      </w:pPr>
      <w:r>
        <w:t xml:space="preserve">Reference: DSA/2025/Contract/0891</w:t>
      </w:r>
    </w:p>
    <w:bookmarkEnd w:id="25"/>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(ETB)</w:t>
            </w:r>
          </w:p>
        </w:tc>
        <w:tc>
          <w:tcPr/>
          <w:p>
            <w:pPr>
              <w:pStyle w:val="Compact"/>
              <w:jc w:val="left"/>
            </w:pPr>
            <w:r>
              <w:t xml:space="preserve">Amount (ETB)</w:t>
            </w:r>
          </w:p>
        </w:tc>
      </w:tr>
      <w:tr>
        <w:tc>
          <w:tcPr/>
          <w:p>
            <w:pPr>
              <w:pStyle w:val="Compact"/>
              <w:jc w:val="left"/>
            </w:pPr>
            <w:r>
              <w:t xml:space="preserve">1</w:t>
            </w:r>
          </w:p>
        </w:tc>
        <w:tc>
          <w:tcPr/>
          <w:p>
            <w:pPr>
              <w:pStyle w:val="Compact"/>
              <w:jc w:val="left"/>
            </w:pPr>
            <w:r>
              <w:rPr>
                <w:bCs/>
                <w:b/>
              </w:rPr>
              <w:t xml:space="preserve">Family Assessment &amp; Case Management</w:t>
            </w:r>
          </w:p>
          <w:p>
            <w:pPr>
              <w:jc w:val="left"/>
            </w:pPr>
            <w:r>
              <w:t xml:space="preserve">Comprehensive home visits and psychosocial assessment for 12 vulnerable families in Bole Sub-City, Ethiopia Addis Ababa. Includes intake interviews, risk evaluation, and individualized care plan development by the assigned Social Worker.</w:t>
            </w:r>
          </w:p>
        </w:tc>
        <w:tc>
          <w:tcPr/>
          <w:p>
            <w:pPr>
              <w:pStyle w:val="Compact"/>
              <w:jc w:val="left"/>
            </w:pPr>
            <w:r>
              <w:t xml:space="preserve">02 Jun 2025</w:t>
            </w:r>
          </w:p>
        </w:tc>
        <w:tc>
          <w:tcPr/>
          <w:p>
            <w:pPr>
              <w:pStyle w:val="Compact"/>
              <w:jc w:val="left"/>
            </w:pPr>
            <w:r>
              <w:t xml:space="preserve">24</w:t>
            </w:r>
          </w:p>
        </w:tc>
        <w:tc>
          <w:tcPr/>
          <w:p>
            <w:pPr>
              <w:pStyle w:val="Compact"/>
              <w:jc w:val="left"/>
            </w:pPr>
            <w:r>
              <w:t xml:space="preserve">1,200</w:t>
            </w:r>
          </w:p>
        </w:tc>
        <w:tc>
          <w:tcPr/>
          <w:p>
            <w:pPr>
              <w:pStyle w:val="Compact"/>
              <w:jc w:val="left"/>
            </w:pPr>
            <w:r>
              <w:t xml:space="preserve">28,800.00</w:t>
            </w:r>
          </w:p>
        </w:tc>
      </w:tr>
      <w:tr>
        <w:tc>
          <w:tcPr/>
          <w:p>
            <w:pPr>
              <w:pStyle w:val="Compact"/>
              <w:jc w:val="left"/>
            </w:pPr>
            <w:r>
              <w:t xml:space="preserve">2</w:t>
            </w:r>
          </w:p>
        </w:tc>
        <w:tc>
          <w:tcPr/>
          <w:p>
            <w:pPr>
              <w:pStyle w:val="Compact"/>
              <w:jc w:val="left"/>
            </w:pPr>
            <w:r>
              <w:rPr>
                <w:bCs/>
                <w:b/>
              </w:rPr>
              <w:t xml:space="preserve">Group Counseling &amp; Psychoeducation Sessions</w:t>
            </w:r>
          </w:p>
          <w:p>
            <w:pPr>
              <w:jc w:val="left"/>
            </w:pPr>
            <w:r>
              <w:t xml:space="preserve">Facilitation of six group therapy sessions for at-risk youth (ages 14–19) in collaboration with the Addis Ababa Youth Development Office. The Social Worker led sessions on conflict resolution, emotional regulation, and community reintegration strategies.</w:t>
            </w:r>
          </w:p>
        </w:tc>
        <w:tc>
          <w:tcPr/>
          <w:p>
            <w:pPr>
              <w:pStyle w:val="Compact"/>
              <w:jc w:val="left"/>
            </w:pPr>
            <w:r>
              <w:t xml:space="preserve">05 Jun 2025</w:t>
            </w:r>
          </w:p>
        </w:tc>
        <w:tc>
          <w:tcPr/>
          <w:p>
            <w:pPr>
              <w:pStyle w:val="Compact"/>
              <w:jc w:val="left"/>
            </w:pPr>
            <w:r>
              <w:t xml:space="preserve">18</w:t>
            </w:r>
          </w:p>
        </w:tc>
        <w:tc>
          <w:tcPr/>
          <w:p>
            <w:pPr>
              <w:pStyle w:val="Compact"/>
              <w:jc w:val="left"/>
            </w:pPr>
            <w:r>
              <w:t xml:space="preserve">1,200</w:t>
            </w:r>
          </w:p>
        </w:tc>
        <w:tc>
          <w:tcPr/>
          <w:p>
            <w:pPr>
              <w:pStyle w:val="Compact"/>
              <w:jc w:val="left"/>
            </w:pPr>
            <w:r>
              <w:t xml:space="preserve">21,600.00</w:t>
            </w:r>
          </w:p>
        </w:tc>
      </w:tr>
      <w:tr>
        <w:tc>
          <w:tcPr/>
          <w:p>
            <w:pPr>
              <w:pStyle w:val="Compact"/>
              <w:jc w:val="left"/>
            </w:pPr>
            <w:r>
              <w:t xml:space="preserve">3</w:t>
            </w:r>
          </w:p>
        </w:tc>
        <w:tc>
          <w:tcPr/>
          <w:p>
            <w:pPr>
              <w:pStyle w:val="Compact"/>
              <w:jc w:val="left"/>
            </w:pPr>
            <w:r>
              <w:rPr>
                <w:bCs/>
                <w:b/>
              </w:rPr>
              <w:t xml:space="preserve">Domestic Violence Intervention &amp; Safety Planning</w:t>
            </w:r>
          </w:p>
          <w:p>
            <w:pPr>
              <w:jc w:val="left"/>
            </w:pPr>
            <w:r>
              <w:t xml:space="preserve">Urgent crisis intervention for 4 domestic violence cases referred by the Addis Ababa Police Commission. The Social Worker conducted safety assessments, coordinated with legal aid providers, and arranged temporary shelter placement within Ethiopia Addis Ababa's network of protection centers.</w:t>
            </w:r>
          </w:p>
        </w:tc>
        <w:tc>
          <w:tcPr/>
          <w:p>
            <w:pPr>
              <w:pStyle w:val="Compact"/>
              <w:jc w:val="left"/>
            </w:pPr>
            <w:r>
              <w:t xml:space="preserve">08 Jun 2025</w:t>
            </w:r>
          </w:p>
        </w:tc>
        <w:tc>
          <w:tcPr/>
          <w:p>
            <w:pPr>
              <w:pStyle w:val="Compact"/>
              <w:jc w:val="left"/>
            </w:pPr>
            <w:r>
              <w:t xml:space="preserve">16</w:t>
            </w:r>
          </w:p>
        </w:tc>
        <w:tc>
          <w:tcPr/>
          <w:p>
            <w:pPr>
              <w:pStyle w:val="Compact"/>
              <w:jc w:val="left"/>
            </w:pPr>
            <w:r>
              <w:t xml:space="preserve">1,500</w:t>
            </w:r>
          </w:p>
        </w:tc>
        <w:tc>
          <w:tcPr/>
          <w:p>
            <w:pPr>
              <w:pStyle w:val="Compact"/>
              <w:jc w:val="left"/>
            </w:pPr>
            <w:r>
              <w:t xml:space="preserve">24,000.00</w:t>
            </w:r>
          </w:p>
        </w:tc>
      </w:tr>
      <w:tr>
        <w:tc>
          <w:tcPr/>
          <w:p>
            <w:pPr>
              <w:pStyle w:val="Compact"/>
              <w:jc w:val="left"/>
            </w:pPr>
            <w:r>
              <w:t xml:space="preserve">4</w:t>
            </w:r>
          </w:p>
        </w:tc>
        <w:tc>
          <w:tcPr/>
          <w:p>
            <w:pPr>
              <w:pStyle w:val="Compact"/>
              <w:jc w:val="left"/>
            </w:pPr>
            <w:r>
              <w:rPr>
                <w:bCs/>
                <w:b/>
              </w:rPr>
              <w:t xml:space="preserve">Community Outreach &amp; Awareness Campaign</w:t>
            </w:r>
          </w:p>
          <w:p>
            <w:pPr>
              <w:jc w:val="left"/>
            </w:pPr>
            <w:r>
              <w:t xml:space="preserve">Design and execution of a community awareness campaign on child protection and anti-trafficking in three kebele offices in Kirkos Sub-City, Ethiopia Addis Ababa. The Social Worker trained 45 local volunteers and distributed 500 informational pamphlets in Amharic and Afaan Oromo.</w:t>
            </w:r>
          </w:p>
        </w:tc>
        <w:tc>
          <w:tcPr/>
          <w:p>
            <w:pPr>
              <w:pStyle w:val="Compact"/>
              <w:jc w:val="left"/>
            </w:pPr>
            <w:r>
              <w:t xml:space="preserve">10 Jun 2025</w:t>
            </w:r>
          </w:p>
        </w:tc>
        <w:tc>
          <w:tcPr/>
          <w:p>
            <w:pPr>
              <w:pStyle w:val="Compact"/>
              <w:jc w:val="left"/>
            </w:pPr>
            <w:r>
              <w:t xml:space="preserve">20</w:t>
            </w:r>
          </w:p>
        </w:tc>
        <w:tc>
          <w:tcPr/>
          <w:p>
            <w:pPr>
              <w:pStyle w:val="Compact"/>
              <w:jc w:val="left"/>
            </w:pPr>
            <w:r>
              <w:t xml:space="preserve">1,200</w:t>
            </w:r>
          </w:p>
        </w:tc>
        <w:tc>
          <w:tcPr/>
          <w:p>
            <w:pPr>
              <w:pStyle w:val="Compact"/>
              <w:jc w:val="left"/>
            </w:pPr>
            <w:r>
              <w:t xml:space="preserve">24,000.00</w:t>
            </w:r>
          </w:p>
        </w:tc>
      </w:tr>
      <w:tr>
        <w:tc>
          <w:tcPr/>
          <w:p>
            <w:pPr>
              <w:pStyle w:val="Compact"/>
              <w:jc w:val="left"/>
            </w:pPr>
            <w:r>
              <w:t xml:space="preserve">5</w:t>
            </w:r>
          </w:p>
        </w:tc>
        <w:tc>
          <w:tcPr/>
          <w:p>
            <w:pPr>
              <w:pStyle w:val="Compact"/>
              <w:jc w:val="left"/>
            </w:pPr>
            <w:r>
              <w:rPr>
                <w:bCs/>
                <w:b/>
              </w:rPr>
              <w:t xml:space="preserve">Inter-Agency Coordination &amp; Reporting</w:t>
            </w:r>
          </w:p>
          <w:p>
            <w:pPr>
              <w:jc w:val="left"/>
            </w:pPr>
            <w:r>
              <w:t xml:space="preserve">Participation in three inter-agency coordination meetings with the Ministry of Labor and Social Affairs, UNICEF Ethiopia, and local NGO partners. The Social Worker prepared monthly progress reports, case summaries, and policy recommendations for the Addis Ababa City Administration.</w:t>
            </w:r>
          </w:p>
        </w:tc>
        <w:tc>
          <w:tcPr/>
          <w:p>
            <w:pPr>
              <w:pStyle w:val="Compact"/>
              <w:jc w:val="left"/>
            </w:pPr>
            <w:r>
              <w:t xml:space="preserve">12 Jun 2025</w:t>
            </w:r>
          </w:p>
        </w:tc>
        <w:tc>
          <w:tcPr/>
          <w:p>
            <w:pPr>
              <w:pStyle w:val="Compact"/>
              <w:jc w:val="left"/>
            </w:pPr>
            <w:r>
              <w:t xml:space="preserve">12</w:t>
            </w:r>
          </w:p>
        </w:tc>
        <w:tc>
          <w:tcPr/>
          <w:p>
            <w:pPr>
              <w:pStyle w:val="Compact"/>
              <w:jc w:val="left"/>
            </w:pPr>
            <w:r>
              <w:t xml:space="preserve">1,400</w:t>
            </w:r>
          </w:p>
        </w:tc>
        <w:tc>
          <w:tcPr/>
          <w:p>
            <w:pPr>
              <w:pStyle w:val="Compact"/>
              <w:jc w:val="left"/>
            </w:pPr>
            <w:r>
              <w:t xml:space="preserve">16,800.00</w:t>
            </w:r>
          </w:p>
        </w:tc>
      </w:tr>
      <w:tr>
        <w:tc>
          <w:tcPr/>
          <w:p>
            <w:pPr>
              <w:pStyle w:val="Compact"/>
              <w:jc w:val="left"/>
            </w:pPr>
            <w:r>
              <w:t xml:space="preserve">6</w:t>
            </w:r>
          </w:p>
        </w:tc>
        <w:tc>
          <w:tcPr/>
          <w:p>
            <w:pPr>
              <w:pStyle w:val="Compact"/>
              <w:jc w:val="left"/>
            </w:pPr>
            <w:r>
              <w:rPr>
                <w:bCs/>
                <w:b/>
              </w:rPr>
              <w:t xml:space="preserve">Supervision &amp; Capacity Building for Junior Social Workers</w:t>
            </w:r>
          </w:p>
          <w:p>
            <w:pPr>
              <w:jc w:val="left"/>
            </w:pPr>
            <w:r>
              <w:t xml:space="preserve">Clinical supervision and mentorship for 3 junior Social Workers employed by the Woreda Social Services Office in Ethiopia Addis Ababa. Includes case review, ethical practice guidance, and documentation standards training.</w:t>
            </w:r>
          </w:p>
        </w:tc>
        <w:tc>
          <w:tcPr/>
          <w:p>
            <w:pPr>
              <w:pStyle w:val="Compact"/>
              <w:jc w:val="left"/>
            </w:pPr>
            <w:r>
              <w:t xml:space="preserve">13 Jun 2025</w:t>
            </w:r>
          </w:p>
        </w:tc>
        <w:tc>
          <w:tcPr/>
          <w:p>
            <w:pPr>
              <w:pStyle w:val="Compact"/>
              <w:jc w:val="left"/>
            </w:pPr>
            <w:r>
              <w:t xml:space="preserve">8</w:t>
            </w:r>
          </w:p>
        </w:tc>
        <w:tc>
          <w:tcPr/>
          <w:p>
            <w:pPr>
              <w:pStyle w:val="Compact"/>
              <w:jc w:val="left"/>
            </w:pPr>
            <w:r>
              <w:t xml:space="preserve">1,600</w:t>
            </w:r>
          </w:p>
        </w:tc>
        <w:tc>
          <w:tcPr/>
          <w:p>
            <w:pPr>
              <w:pStyle w:val="Compact"/>
              <w:jc w:val="left"/>
            </w:pPr>
            <w:r>
              <w:t xml:space="preserve">12,800.00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128,000.00 ETB</w:t>
            </w:r>
          </w:p>
        </w:tc>
      </w:tr>
      <w:tr>
        <w:tc>
          <w:tcPr/>
          <w:p>
            <w:pPr>
              <w:pStyle w:val="Compact"/>
              <w:jc w:val="left"/>
            </w:pPr>
            <w:r>
              <w:t xml:space="preserve">VAT (15%)</w:t>
            </w:r>
          </w:p>
        </w:tc>
        <w:tc>
          <w:tcPr/>
          <w:p>
            <w:pPr>
              <w:pStyle w:val="Compact"/>
              <w:jc w:val="right"/>
            </w:pPr>
            <w:r>
              <w:t xml:space="preserve">19,200.00 ETB</w:t>
            </w:r>
          </w:p>
        </w:tc>
      </w:tr>
      <w:tr>
        <w:tc>
          <w:tcPr/>
          <w:p>
            <w:pPr>
              <w:pStyle w:val="Compact"/>
              <w:jc w:val="left"/>
            </w:pPr>
            <w:r>
              <w:t xml:space="preserve">Travel &amp; Field Expenses (Ethiopia Addis Ababa)</w:t>
            </w:r>
          </w:p>
        </w:tc>
        <w:tc>
          <w:tcPr/>
          <w:p>
            <w:pPr>
              <w:pStyle w:val="Compact"/>
              <w:jc w:val="right"/>
            </w:pPr>
            <w:r>
              <w:t xml:space="preserve">4,500.00 ETB</w:t>
            </w:r>
          </w:p>
        </w:tc>
      </w:tr>
      <w:tr>
        <w:tc>
          <w:tcPr/>
          <w:p>
            <w:pPr>
              <w:pStyle w:val="Compact"/>
              <w:jc w:val="left"/>
            </w:pPr>
            <w:r>
              <w:t xml:space="preserve">Grand Total</w:t>
            </w:r>
          </w:p>
        </w:tc>
        <w:tc>
          <w:tcPr/>
          <w:p>
            <w:pPr>
              <w:pStyle w:val="Compact"/>
              <w:jc w:val="right"/>
            </w:pPr>
            <w:r>
              <w:t xml:space="preserve">151,700.00 ETB</w:t>
            </w:r>
          </w:p>
        </w:tc>
      </w:tr>
    </w:tbl>
    <w:bookmarkStart w:id="26" w:name="payment-instructions-notes"/>
    <w:p>
      <w:pPr>
        <w:pStyle w:val="Heading4"/>
      </w:pPr>
      <w:r>
        <w:t xml:space="preserve">Payment Instructions &amp; Notes</w:t>
      </w:r>
    </w:p>
    <w:p>
      <w:pPr>
        <w:pStyle w:val="FirstParagraph"/>
      </w:pPr>
      <w:r>
        <w:rPr>
          <w:bCs/>
          <w:b/>
        </w:rPr>
        <w:t xml:space="preserve">Bank:</w:t>
      </w:r>
      <w:r>
        <w:t xml:space="preserve"> </w:t>
      </w:r>
      <w:r>
        <w:t xml:space="preserve">Commercial Bank of Ethiopia, Bole Branch, Addis Ababa</w:t>
      </w:r>
    </w:p>
    <w:p>
      <w:pPr>
        <w:pStyle w:val="BodyText"/>
      </w:pPr>
      <w:r>
        <w:rPr>
          <w:bCs/>
          <w:b/>
        </w:rPr>
        <w:t xml:space="preserve">Account Name:</w:t>
      </w:r>
      <w:r>
        <w:t xml:space="preserve"> </w:t>
      </w:r>
      <w:r>
        <w:t xml:space="preserve">Hawassa Tadesse – Social Worker Services</w:t>
      </w:r>
    </w:p>
    <w:p>
      <w:pPr>
        <w:pStyle w:val="BodyText"/>
      </w:pPr>
      <w:r>
        <w:rPr>
          <w:bCs/>
          <w:b/>
        </w:rPr>
        <w:t xml:space="preserve">Account Number:</w:t>
      </w:r>
      <w:r>
        <w:t xml:space="preserve"> </w:t>
      </w:r>
      <w:r>
        <w:t xml:space="preserve">1000-4521-8876-3321</w:t>
      </w:r>
    </w:p>
    <w:p>
      <w:pPr>
        <w:pStyle w:val="BodyText"/>
      </w:pPr>
      <w:r>
        <w:rPr>
          <w:bCs/>
          <w:b/>
        </w:rPr>
        <w:t xml:space="preserve">SWIFT Code:</w:t>
      </w:r>
      <w:r>
        <w:t xml:space="preserve"> </w:t>
      </w:r>
      <w:r>
        <w:t xml:space="preserve">CBEAETAA</w:t>
      </w:r>
    </w:p>
    <w:p>
      <w:pPr>
        <w:pStyle w:val="BodyText"/>
      </w:pPr>
      <w:r>
        <w:t xml:space="preserve">Please reference Invoice Number</w:t>
      </w:r>
      <w:r>
        <w:t xml:space="preserve"> </w:t>
      </w:r>
      <w:r>
        <w:rPr>
          <w:bCs/>
          <w:b/>
        </w:rPr>
        <w:t xml:space="preserve">INV-2025-AB-0472</w:t>
      </w:r>
      <w:r>
        <w:t xml:space="preserve"> </w:t>
      </w:r>
      <w:r>
        <w:t xml:space="preserve">on all payments. This Invoice is valid for 30 days from the date of issue. Late payments are subject to a 2% monthly surcharge as per the service agreement between the Social Worker and the Addis Ababa City Administration, Department of Social Affairs.</w:t>
      </w:r>
    </w:p>
    <w:p>
      <w:pPr>
        <w:pStyle w:val="BodyText"/>
      </w:pPr>
      <w:r>
        <w:t xml:space="preserve">All services rendered under this Invoice were conducted in compliance with the Ethiopian Social Work Practice Standards (2023) and the Federal Democratic Republic of Ethiopia's Child Protection Proclamation (No. 899/2015). The Social Worker maintains full professional confidentiality in accordance with the Ethiopian Code of Ethics for Social Workers.</w:t>
      </w:r>
    </w:p>
    <w:p>
      <w:pPr>
        <w:pStyle w:val="BodyText"/>
      </w:pPr>
      <w:r>
        <w:t xml:space="preserve">This Invoice constitutes the final billing for the period of 01 June 2025 to 15 June 2025. Any additional services requested after this date will be subject to a separate Invoice and prior written approval from the contracting authority in Ethiopia Addis Ababa.</w:t>
      </w:r>
    </w:p>
    <w:bookmarkEnd w:id="26"/>
    <w:p>
      <w:pPr>
        <w:pStyle w:val="BodyText"/>
      </w:pPr>
      <w:r>
        <w:t xml:space="preserve">Invoice</w:t>
      </w:r>
      <w:r>
        <w:t xml:space="preserve"> </w:t>
      </w:r>
      <w:r>
        <w:t xml:space="preserve"> |  Social Worker Professional Services  |  Ethiopia Addis Ababa</w:t>
      </w:r>
    </w:p>
    <w:p>
      <w:pPr>
        <w:pStyle w:val="BodyText"/>
      </w:pPr>
      <w:r>
        <w:t xml:space="preserve">This Invoice was prepared and issued by Hawassa Tadesse, MSW, LCSW – Licensed Social Worker, Ethiopia Addis Ababa.</w:t>
      </w:r>
    </w:p>
    <w:p>
      <w:pPr>
        <w:pStyle w:val="BodyText"/>
      </w:pPr>
      <w:r>
        <w:t xml:space="preserve">For queries regarding this Invoice, please contact the Social Worker directly at h.tadesse.socialworker@ethionet.et or +251-11-555-0198.</w:t>
      </w:r>
    </w:p>
    <w:p>
      <w:pPr>
        <w:pStyle w:val="BodyText"/>
      </w:pPr>
      <w:r>
        <w:t xml:space="preserve">© 2025 Hawassa Tadesse Social Worker Services. All rights reserved. Registered with the Ethiopian Social Work Association, Addis Ababa, Ethiopia.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Ethiopia Addis Ababa</dc:title>
  <dc:creator/>
  <dc:language>en</dc:language>
  <cp:keywords/>
  <dcterms:created xsi:type="dcterms:W3CDTF">2026-10-10T09:11:48Z</dcterms:created>
  <dcterms:modified xsi:type="dcterms:W3CDTF">2026-10-10T09:11:48Z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