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Bangalore,</w:t>
      </w:r>
      <w:r>
        <w:t xml:space="preserve"> </w:t>
      </w:r>
      <w:r>
        <w:t xml:space="preserve">India</w:t>
      </w:r>
    </w:p>
    <w:bookmarkStart w:id="20" w:name="Xce41db4217b8bf8ec5538b637f9d08c9d5f6ad8"/>
    <w:p>
      <w:pPr>
        <w:pStyle w:val="Heading1"/>
      </w:pPr>
      <w:r>
        <w:t xml:space="preserve">Compassion Care Social Services Pvt. Ltd.</w:t>
      </w:r>
    </w:p>
    <w:p>
      <w:pPr>
        <w:pStyle w:val="FirstParagraph"/>
      </w:pPr>
      <w:r>
        <w:t xml:space="preserve">Registered Social Worker Practice</w:t>
      </w:r>
    </w:p>
    <w:p>
      <w:pPr>
        <w:pStyle w:val="BodyText"/>
      </w:pPr>
      <w:r>
        <w:t xml:space="preserve">Office No. 42, 3rd Floor, MG Road Business Centre</w:t>
      </w:r>
    </w:p>
    <w:p>
      <w:pPr>
        <w:pStyle w:val="BodyText"/>
      </w:pPr>
      <w:r>
        <w:t xml:space="preserve">Bangalore, Karnataka – 560001, India</w:t>
      </w:r>
    </w:p>
    <w:p>
      <w:pPr>
        <w:pStyle w:val="BodyText"/>
      </w:pPr>
      <w:r>
        <w:t xml:space="preserve">GSTIN: 29AAECS4210K1Z5</w:t>
      </w:r>
    </w:p>
    <w:p>
      <w:pPr>
        <w:pStyle w:val="BodyText"/>
      </w:pPr>
      <w:r>
        <w:t xml:space="preserve">Phone: +91-80-4123-5678 | Email: billing@compassioncare.in</w:t>
      </w:r>
    </w:p>
    <w:bookmarkEnd w:id="20"/>
    <w:bookmarkStart w:id="21" w:name="invoice"/>
    <w:p>
      <w:pPr>
        <w:pStyle w:val="Heading2"/>
      </w:pPr>
      <w:r>
        <w:t xml:space="preserve">INVOICE</w:t>
      </w:r>
    </w:p>
    <w:p>
      <w:pPr>
        <w:pStyle w:val="FirstParagraph"/>
      </w:pPr>
      <w:r>
        <w:t xml:space="preserve">Invoice No: CCSS/2025/00472</w:t>
      </w:r>
    </w:p>
    <w:p>
      <w:pPr>
        <w:pStyle w:val="BodyText"/>
      </w:pPr>
      <w:r>
        <w:t xml:space="preserve">Date: 15 June 2025</w:t>
      </w:r>
    </w:p>
    <w:p>
      <w:pPr>
        <w:pStyle w:val="BodyText"/>
      </w:pPr>
      <w:r>
        <w:t xml:space="preserve">Due Date: 30 June 2025</w:t>
      </w:r>
    </w:p>
    <w:p>
      <w:pPr>
        <w:pStyle w:val="BodyText"/>
      </w:pPr>
      <w:r>
        <w:t xml:space="preserve">Place of Issue: Bangalore, India</w:t>
      </w:r>
    </w:p>
    <w:bookmarkEnd w:id="21"/>
    <w:bookmarkStart w:id="22" w:name="billed-to-client"/>
    <w:p>
      <w:pPr>
        <w:pStyle w:val="Heading3"/>
      </w:pPr>
      <w:r>
        <w:t xml:space="preserve">Billed To (Client)</w:t>
      </w:r>
    </w:p>
    <w:p>
      <w:pPr>
        <w:pStyle w:val="FirstParagraph"/>
      </w:pPr>
      <w:r>
        <w:rPr>
          <w:bCs/>
          <w:b/>
        </w:rPr>
        <w:t xml:space="preserve">Organization:</w:t>
      </w:r>
      <w:r>
        <w:t xml:space="preserve"> </w:t>
      </w:r>
      <w:r>
        <w:t xml:space="preserve">Karnataka State Child Welfare Board</w:t>
      </w:r>
    </w:p>
    <w:p>
      <w:pPr>
        <w:pStyle w:val="BodyText"/>
      </w:pPr>
      <w:r>
        <w:rPr>
          <w:bCs/>
          <w:b/>
        </w:rPr>
        <w:t xml:space="preserve">Address:</w:t>
      </w:r>
      <w:r>
        <w:t xml:space="preserve"> </w:t>
      </w:r>
      <w:r>
        <w:t xml:space="preserve">12, Residency Road, Bengaluru</w:t>
      </w:r>
    </w:p>
    <w:p>
      <w:pPr>
        <w:pStyle w:val="BodyText"/>
      </w:pPr>
      <w:r>
        <w:rPr>
          <w:bCs/>
          <w:b/>
        </w:rPr>
        <w:t xml:space="preserve">City:</w:t>
      </w:r>
      <w:r>
        <w:t xml:space="preserve"> </w:t>
      </w:r>
      <w:r>
        <w:t xml:space="preserve">Bangalore, Karnataka – 560025, India</w:t>
      </w:r>
    </w:p>
    <w:p>
      <w:pPr>
        <w:pStyle w:val="BodyText"/>
      </w:pPr>
      <w:r>
        <w:rPr>
          <w:bCs/>
          <w:b/>
        </w:rPr>
        <w:t xml:space="preserve">Attention:</w:t>
      </w:r>
      <w:r>
        <w:t xml:space="preserve"> </w:t>
      </w:r>
      <w:r>
        <w:t xml:space="preserve">Dr. Meera Krishnan, Program Director</w:t>
      </w:r>
    </w:p>
    <w:p>
      <w:pPr>
        <w:pStyle w:val="BodyText"/>
      </w:pPr>
      <w:r>
        <w:rPr>
          <w:bCs/>
          <w:b/>
        </w:rPr>
        <w:t xml:space="preserve">GSTIN:</w:t>
      </w:r>
      <w:r>
        <w:t xml:space="preserve"> </w:t>
      </w:r>
      <w:r>
        <w:t xml:space="preserve">29AAACW1234B1Z7</w:t>
      </w:r>
    </w:p>
    <w:p>
      <w:pPr>
        <w:pStyle w:val="BodyText"/>
      </w:pPr>
      <w:r>
        <w:rPr>
          <w:bCs/>
          <w:b/>
        </w:rPr>
        <w:t xml:space="preserve">Reference No:</w:t>
      </w:r>
      <w:r>
        <w:t xml:space="preserve"> </w:t>
      </w:r>
      <w:r>
        <w:t xml:space="preserve">KSCWB/SW/2025/118</w:t>
      </w:r>
    </w:p>
    <w:bookmarkEnd w:id="22"/>
    <w:bookmarkStart w:id="23" w:name="social-worker-details"/>
    <w:p>
      <w:pPr>
        <w:pStyle w:val="Heading3"/>
      </w:pPr>
      <w:r>
        <w:t xml:space="preserve">Social Worker Details</w:t>
      </w:r>
    </w:p>
    <w:p>
      <w:pPr>
        <w:pStyle w:val="FirstParagraph"/>
      </w:pPr>
      <w:r>
        <w:rPr>
          <w:bCs/>
          <w:b/>
        </w:rPr>
        <w:t xml:space="preserve">Name:</w:t>
      </w:r>
      <w:r>
        <w:t xml:space="preserve"> </w:t>
      </w:r>
      <w:r>
        <w:t xml:space="preserve">Ms. Ananya Sharma, MSW, LSW</w:t>
      </w:r>
    </w:p>
    <w:p>
      <w:pPr>
        <w:pStyle w:val="BodyText"/>
      </w:pPr>
      <w:r>
        <w:rPr>
          <w:bCs/>
          <w:b/>
        </w:rPr>
        <w:t xml:space="preserve">Registration No:</w:t>
      </w:r>
      <w:r>
        <w:t xml:space="preserve"> </w:t>
      </w:r>
      <w:r>
        <w:t xml:space="preserve">KSWA/2019/00342</w:t>
      </w:r>
    </w:p>
    <w:p>
      <w:pPr>
        <w:pStyle w:val="BodyText"/>
      </w:pPr>
      <w:r>
        <w:rPr>
          <w:bCs/>
          <w:b/>
        </w:rPr>
        <w:t xml:space="preserve">Specialization:</w:t>
      </w:r>
      <w:r>
        <w:t xml:space="preserve"> </w:t>
      </w:r>
      <w:r>
        <w:t xml:space="preserve">Child Welfare &amp; Family Rehabilitation</w:t>
      </w:r>
    </w:p>
    <w:p>
      <w:pPr>
        <w:pStyle w:val="BodyText"/>
      </w:pPr>
      <w:r>
        <w:rPr>
          <w:bCs/>
          <w:b/>
        </w:rPr>
        <w:t xml:space="preserve">Practice Location:</w:t>
      </w:r>
      <w:r>
        <w:t xml:space="preserve"> </w:t>
      </w:r>
      <w:r>
        <w:t xml:space="preserve">Bangalore, India</w:t>
      </w:r>
    </w:p>
    <w:p>
      <w:pPr>
        <w:pStyle w:val="BodyText"/>
      </w:pPr>
      <w:r>
        <w:rPr>
          <w:bCs/>
          <w:b/>
        </w:rPr>
        <w:t xml:space="preserve">Phone:</w:t>
      </w:r>
      <w:r>
        <w:t xml:space="preserve"> </w:t>
      </w:r>
      <w:r>
        <w:t xml:space="preserve">+91-98765-43210</w:t>
      </w:r>
    </w:p>
    <w:p>
      <w:pPr>
        <w:pStyle w:val="BodyText"/>
      </w:pPr>
      <w:r>
        <w:rPr>
          <w:bCs/>
          <w:b/>
        </w:rPr>
        <w:t xml:space="preserve">Email:</w:t>
      </w:r>
      <w:r>
        <w:t xml:space="preserve"> </w:t>
      </w:r>
      <w:r>
        <w:t xml:space="preserve">ananya.sharma@compassioncare.in</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Social Worker Services</w:t>
            </w:r>
          </w:p>
        </w:tc>
        <w:tc>
          <w:tcPr/>
          <w:p>
            <w:pPr>
              <w:pStyle w:val="Compact"/>
              <w:jc w:val="left"/>
            </w:pPr>
            <w:r>
              <w:t xml:space="preserve">Period</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On-site Social Worker assessment and case management for 45 children in the Bangalore district shelter homes, including psychosocial evaluation, individualized care plans, and progress documentation.</w:t>
            </w:r>
          </w:p>
        </w:tc>
        <w:tc>
          <w:tcPr/>
          <w:p>
            <w:pPr>
              <w:pStyle w:val="Compact"/>
              <w:jc w:val="left"/>
            </w:pPr>
            <w:r>
              <w:t xml:space="preserve">Jan – Mar 2025</w:t>
            </w:r>
          </w:p>
        </w:tc>
        <w:tc>
          <w:tcPr/>
          <w:p>
            <w:pPr>
              <w:pStyle w:val="Compact"/>
              <w:jc w:val="left"/>
            </w:pPr>
            <w:r>
              <w:t xml:space="preserve">₹ 2,500 / session</w:t>
            </w:r>
          </w:p>
        </w:tc>
        <w:tc>
          <w:tcPr/>
          <w:p>
            <w:pPr>
              <w:pStyle w:val="Compact"/>
              <w:jc w:val="left"/>
            </w:pPr>
            <w:r>
              <w:t xml:space="preserve">₹ 1,12,500.00</w:t>
            </w:r>
          </w:p>
        </w:tc>
      </w:tr>
      <w:tr>
        <w:tc>
          <w:tcPr/>
          <w:p>
            <w:pPr>
              <w:pStyle w:val="Compact"/>
              <w:jc w:val="left"/>
            </w:pPr>
            <w:r>
              <w:t xml:space="preserve">2</w:t>
            </w:r>
          </w:p>
        </w:tc>
        <w:tc>
          <w:tcPr/>
          <w:p>
            <w:pPr>
              <w:pStyle w:val="Compact"/>
              <w:jc w:val="left"/>
            </w:pPr>
            <w:r>
              <w:t xml:space="preserve">Group therapy and community integration workshops conducted by the Social Worker at three community centres in Bangalore, India, focusing on adolescent reintegration and life-skills development.</w:t>
            </w:r>
          </w:p>
        </w:tc>
        <w:tc>
          <w:tcPr/>
          <w:p>
            <w:pPr>
              <w:pStyle w:val="Compact"/>
              <w:jc w:val="left"/>
            </w:pPr>
            <w:r>
              <w:t xml:space="preserve">Feb – Apr 2025</w:t>
            </w:r>
          </w:p>
        </w:tc>
        <w:tc>
          <w:tcPr/>
          <w:p>
            <w:pPr>
              <w:pStyle w:val="Compact"/>
              <w:jc w:val="left"/>
            </w:pPr>
            <w:r>
              <w:t xml:space="preserve">₹ 8,000 / workshop</w:t>
            </w:r>
          </w:p>
        </w:tc>
        <w:tc>
          <w:tcPr/>
          <w:p>
            <w:pPr>
              <w:pStyle w:val="Compact"/>
              <w:jc w:val="left"/>
            </w:pPr>
            <w:r>
              <w:t xml:space="preserve">₹ 72,000.00</w:t>
            </w:r>
          </w:p>
        </w:tc>
      </w:tr>
      <w:tr>
        <w:tc>
          <w:tcPr/>
          <w:p>
            <w:pPr>
              <w:pStyle w:val="Compact"/>
              <w:jc w:val="left"/>
            </w:pPr>
            <w:r>
              <w:t xml:space="preserve">3</w:t>
            </w:r>
          </w:p>
        </w:tc>
        <w:tc>
          <w:tcPr/>
          <w:p>
            <w:pPr>
              <w:pStyle w:val="Compact"/>
              <w:jc w:val="left"/>
            </w:pPr>
            <w:r>
              <w:t xml:space="preserve">Family counselling and rehabilitation support provided by the Social Worker to 20 families in the Bangalore metropolitan area, including home visits, conflict mediation, and resource linkage with government welfare schemes.</w:t>
            </w:r>
          </w:p>
        </w:tc>
        <w:tc>
          <w:tcPr/>
          <w:p>
            <w:pPr>
              <w:pStyle w:val="Compact"/>
              <w:jc w:val="left"/>
            </w:pPr>
            <w:r>
              <w:t xml:space="preserve">Mar – May 2025</w:t>
            </w:r>
          </w:p>
        </w:tc>
        <w:tc>
          <w:tcPr/>
          <w:p>
            <w:pPr>
              <w:pStyle w:val="Compact"/>
              <w:jc w:val="left"/>
            </w:pPr>
            <w:r>
              <w:t xml:space="preserve">₹ 1,800 / family</w:t>
            </w:r>
          </w:p>
        </w:tc>
        <w:tc>
          <w:tcPr/>
          <w:p>
            <w:pPr>
              <w:pStyle w:val="Compact"/>
              <w:jc w:val="left"/>
            </w:pPr>
            <w:r>
              <w:t xml:space="preserve">₹ 36,000.00</w:t>
            </w:r>
          </w:p>
        </w:tc>
      </w:tr>
      <w:tr>
        <w:tc>
          <w:tcPr/>
          <w:p>
            <w:pPr>
              <w:pStyle w:val="Compact"/>
              <w:jc w:val="left"/>
            </w:pPr>
            <w:r>
              <w:t xml:space="preserve">4</w:t>
            </w:r>
          </w:p>
        </w:tc>
        <w:tc>
          <w:tcPr/>
          <w:p>
            <w:pPr>
              <w:pStyle w:val="Compact"/>
              <w:jc w:val="left"/>
            </w:pPr>
            <w:r>
              <w:t xml:space="preserve">Monthly reporting, compliance documentation, and coordination meetings with the Karnataka State Child Welfare Board. The Social Worker prepared detailed monthly reports on case outcomes, service delivery metrics, and recommendations for policy improvement in Bangalore, India.</w:t>
            </w:r>
          </w:p>
        </w:tc>
        <w:tc>
          <w:tcPr/>
          <w:p>
            <w:pPr>
              <w:pStyle w:val="Compact"/>
              <w:jc w:val="left"/>
            </w:pPr>
            <w:r>
              <w:t xml:space="preserve">Jan – May 2025</w:t>
            </w:r>
          </w:p>
        </w:tc>
        <w:tc>
          <w:tcPr/>
          <w:p>
            <w:pPr>
              <w:pStyle w:val="Compact"/>
              <w:jc w:val="left"/>
            </w:pPr>
            <w:r>
              <w:t xml:space="preserve">₹ 12,000 / month</w:t>
            </w:r>
          </w:p>
        </w:tc>
        <w:tc>
          <w:tcPr/>
          <w:p>
            <w:pPr>
              <w:pStyle w:val="Compact"/>
              <w:jc w:val="left"/>
            </w:pPr>
            <w:r>
              <w:t xml:space="preserve">₹ 60,000.00</w:t>
            </w:r>
          </w:p>
        </w:tc>
      </w:tr>
      <w:tr>
        <w:tc>
          <w:tcPr/>
          <w:p>
            <w:pPr>
              <w:pStyle w:val="Compact"/>
              <w:jc w:val="left"/>
            </w:pPr>
            <w:r>
              <w:t xml:space="preserve">5</w:t>
            </w:r>
          </w:p>
        </w:tc>
        <w:tc>
          <w:tcPr/>
          <w:p>
            <w:pPr>
              <w:pStyle w:val="Compact"/>
              <w:jc w:val="left"/>
            </w:pPr>
            <w:r>
              <w:t xml:space="preserve">Emergency crisis intervention and 24/7 on-call Social Worker support for the Bangalore district child protection network, including immediate response to 12 critical incidents involving child abuse, neglect, and trafficking cases.</w:t>
            </w:r>
          </w:p>
        </w:tc>
        <w:tc>
          <w:tcPr/>
          <w:p>
            <w:pPr>
              <w:pStyle w:val="Compact"/>
              <w:jc w:val="left"/>
            </w:pPr>
            <w:r>
              <w:t xml:space="preserve">Jan – May 2025</w:t>
            </w:r>
          </w:p>
        </w:tc>
        <w:tc>
          <w:tcPr/>
          <w:p>
            <w:pPr>
              <w:pStyle w:val="Compact"/>
              <w:jc w:val="left"/>
            </w:pPr>
            <w:r>
              <w:t xml:space="preserve">₹ 5,000 / incident</w:t>
            </w:r>
          </w:p>
        </w:tc>
        <w:tc>
          <w:tcPr/>
          <w:p>
            <w:pPr>
              <w:pStyle w:val="Compact"/>
              <w:jc w:val="left"/>
            </w:pPr>
            <w:r>
              <w:t xml:space="preserve">₹ 60,000.00</w:t>
            </w:r>
          </w:p>
        </w:tc>
      </w:tr>
      <w:tr>
        <w:tc>
          <w:tcPr/>
          <w:p>
            <w:pPr>
              <w:pStyle w:val="Compact"/>
              <w:jc w:val="left"/>
            </w:pPr>
            <w:r>
              <w:t xml:space="preserve">6</w:t>
            </w:r>
          </w:p>
        </w:tc>
        <w:tc>
          <w:tcPr/>
          <w:p>
            <w:pPr>
              <w:pStyle w:val="Compact"/>
              <w:jc w:val="left"/>
            </w:pPr>
            <w:r>
              <w:t xml:space="preserve">Capacity-building training for 30 frontline workers and volunteers in Bangalore, India, delivered by the lead Social Worker on trauma-informed care, ethical practice standards, and documentation protocols as per the Juvenile Justice Act, 2015.</w:t>
            </w:r>
          </w:p>
        </w:tc>
        <w:tc>
          <w:tcPr/>
          <w:p>
            <w:pPr>
              <w:pStyle w:val="Compact"/>
              <w:jc w:val="left"/>
            </w:pPr>
            <w:r>
              <w:t xml:space="preserve">Apr 2025</w:t>
            </w:r>
          </w:p>
        </w:tc>
        <w:tc>
          <w:tcPr/>
          <w:p>
            <w:pPr>
              <w:pStyle w:val="Compact"/>
              <w:jc w:val="left"/>
            </w:pPr>
            <w:r>
              <w:t xml:space="preserve">₹ 15,000 / batch</w:t>
            </w:r>
          </w:p>
        </w:tc>
        <w:tc>
          <w:tcPr/>
          <w:p>
            <w:pPr>
              <w:pStyle w:val="Compact"/>
              <w:jc w:val="left"/>
            </w:pPr>
            <w:r>
              <w:t xml:space="preserve">₹ 30,000.00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left"/>
            </w:pPr>
            <w:r>
              <w:t xml:space="preserve">₹ 3,70,500.00</w:t>
            </w:r>
          </w:p>
        </w:tc>
      </w:tr>
      <w:tr>
        <w:tc>
          <w:tcPr/>
          <w:p>
            <w:pPr>
              <w:pStyle w:val="Compact"/>
              <w:jc w:val="left"/>
            </w:pPr>
            <w:r>
              <w:t xml:space="preserve">GST @ 18% (INR)</w:t>
            </w:r>
          </w:p>
        </w:tc>
        <w:tc>
          <w:tcPr/>
          <w:p>
            <w:pPr>
              <w:pStyle w:val="Compact"/>
              <w:jc w:val="left"/>
            </w:pPr>
            <w:r>
              <w:t xml:space="preserve">₹ 66,690.00</w:t>
            </w:r>
          </w:p>
        </w:tc>
      </w:tr>
      <w:tr>
        <w:tc>
          <w:tcPr/>
          <w:p>
            <w:pPr>
              <w:pStyle w:val="Compact"/>
              <w:jc w:val="left"/>
            </w:pPr>
            <w:r>
              <w:t xml:space="preserve">Professional Tax (Karnataka) (INR)</w:t>
            </w:r>
          </w:p>
        </w:tc>
        <w:tc>
          <w:tcPr/>
          <w:p>
            <w:pPr>
              <w:pStyle w:val="Compact"/>
              <w:jc w:val="left"/>
            </w:pPr>
            <w:r>
              <w:t xml:space="preserve">₹ 200.00</w:t>
            </w:r>
          </w:p>
        </w:tc>
      </w:tr>
      <w:tr>
        <w:tc>
          <w:tcPr/>
          <w:p>
            <w:pPr>
              <w:pStyle w:val="Compact"/>
              <w:jc w:val="left"/>
            </w:pPr>
            <w:r>
              <w:t xml:space="preserve">TDS Deduction u/s 194J (10%) (INR)</w:t>
            </w:r>
          </w:p>
        </w:tc>
        <w:tc>
          <w:tcPr/>
          <w:p>
            <w:pPr>
              <w:pStyle w:val="Compact"/>
              <w:jc w:val="left"/>
            </w:pPr>
            <w:r>
              <w:t xml:space="preserve">(₹ 37,050.00)</w:t>
            </w:r>
          </w:p>
        </w:tc>
      </w:tr>
      <w:tr>
        <w:tc>
          <w:tcPr/>
          <w:p>
            <w:pPr>
              <w:pStyle w:val="Compact"/>
              <w:jc w:val="left"/>
            </w:pPr>
            <w:r>
              <w:t xml:space="preserve">Net Payable Amount (INR)</w:t>
            </w:r>
          </w:p>
        </w:tc>
        <w:tc>
          <w:tcPr/>
          <w:p>
            <w:pPr>
              <w:pStyle w:val="Compact"/>
              <w:jc w:val="left"/>
            </w:pPr>
            <w:r>
              <w:t xml:space="preserve">₹ 4,00,340.00</w:t>
            </w:r>
          </w:p>
        </w:tc>
      </w:tr>
    </w:tbl>
    <w:bookmarkStart w:id="24" w:name="payment-instructions"/>
    <w:p>
      <w:pPr>
        <w:pStyle w:val="Heading3"/>
      </w:pPr>
      <w:r>
        <w:t xml:space="preserve">Payment Instructions</w:t>
      </w:r>
    </w:p>
    <w:p>
      <w:pPr>
        <w:pStyle w:val="FirstParagraph"/>
      </w:pPr>
      <w:r>
        <w:rPr>
          <w:bCs/>
          <w:b/>
        </w:rPr>
        <w:t xml:space="preserve">Bank Name:</w:t>
      </w:r>
      <w:r>
        <w:t xml:space="preserve"> </w:t>
      </w:r>
      <w:r>
        <w:t xml:space="preserve">State Bank of India, MG Road Branch, Bangalore, Karnataka, India</w:t>
      </w:r>
    </w:p>
    <w:p>
      <w:pPr>
        <w:pStyle w:val="BodyText"/>
      </w:pPr>
      <w:r>
        <w:rPr>
          <w:bCs/>
          <w:b/>
        </w:rPr>
        <w:t xml:space="preserve">Account Name:</w:t>
      </w:r>
      <w:r>
        <w:t xml:space="preserve"> </w:t>
      </w:r>
      <w:r>
        <w:t xml:space="preserve">Compassion Care Social Services Pvt. Ltd.</w:t>
      </w:r>
    </w:p>
    <w:p>
      <w:pPr>
        <w:pStyle w:val="BodyText"/>
      </w:pPr>
      <w:r>
        <w:rPr>
          <w:bCs/>
          <w:b/>
        </w:rPr>
        <w:t xml:space="preserve">Account Number:</w:t>
      </w:r>
      <w:r>
        <w:t xml:space="preserve"> </w:t>
      </w:r>
      <w:r>
        <w:t xml:space="preserve">30214567890</w:t>
      </w:r>
    </w:p>
    <w:p>
      <w:pPr>
        <w:pStyle w:val="BodyText"/>
      </w:pPr>
      <w:r>
        <w:rPr>
          <w:bCs/>
          <w:b/>
        </w:rPr>
        <w:t xml:space="preserve">IFSC Code:</w:t>
      </w:r>
      <w:r>
        <w:t xml:space="preserve"> </w:t>
      </w:r>
      <w:r>
        <w:t xml:space="preserve">SBIN0001234</w:t>
      </w:r>
    </w:p>
    <w:p>
      <w:pPr>
        <w:pStyle w:val="BodyText"/>
      </w:pPr>
      <w:r>
        <w:rPr>
          <w:bCs/>
          <w:b/>
        </w:rPr>
        <w:t xml:space="preserve">UPI ID:</w:t>
      </w:r>
      <w:r>
        <w:t xml:space="preserve"> </w:t>
      </w:r>
      <w:r>
        <w:t xml:space="preserve">compassioncare@okaxis</w:t>
      </w:r>
    </w:p>
    <w:p>
      <w:pPr>
        <w:pStyle w:val="BodyText"/>
      </w:pPr>
      <w:r>
        <w:rPr>
          <w:bCs/>
          <w:b/>
        </w:rPr>
        <w:t xml:space="preserve">Payment Mode:</w:t>
      </w:r>
      <w:r>
        <w:t xml:space="preserve"> </w:t>
      </w:r>
      <w:r>
        <w:t xml:space="preserve">NEFT / RTGS / UPI / Cheque (payable to "Compassion Care Social Services Pvt. Ltd.")</w:t>
      </w:r>
    </w:p>
    <w:p>
      <w:pPr>
        <w:pStyle w:val="BodyText"/>
      </w:pPr>
      <w:r>
        <w:rPr>
          <w:bCs/>
          <w:b/>
        </w:rPr>
        <w:t xml:space="preserve">Payment Due:</w:t>
      </w:r>
      <w:r>
        <w:t xml:space="preserve"> </w:t>
      </w:r>
      <w:r>
        <w:t xml:space="preserve">Within 15 days from the date of this Invoice. Late payments shall attract interest at 1.5% per month as per the applicable commercial terms in Bangalore, India.</w:t>
      </w:r>
    </w:p>
    <w:bookmarkEnd w:id="24"/>
    <w:bookmarkStart w:id="25" w:name="terms-and-conditions"/>
    <w:p>
      <w:pPr>
        <w:pStyle w:val="Heading3"/>
      </w:pPr>
      <w:r>
        <w:t xml:space="preserve">Terms and Conditions</w:t>
      </w:r>
    </w:p>
    <w:p>
      <w:pPr>
        <w:numPr>
          <w:ilvl w:val="0"/>
          <w:numId w:val="1001"/>
        </w:numPr>
        <w:pStyle w:val="Compact"/>
      </w:pPr>
      <w:r>
        <w:t xml:space="preserve">This Invoice is issued by a registered Social Worker practice operating in Bangalore, Karnataka, India, and is governed by the laws of India, including the Karnataka Social Work Act and the Juvenile Justice (Care and Protection of Children) Act, 2015.</w:t>
      </w:r>
    </w:p>
    <w:p>
      <w:pPr>
        <w:numPr>
          <w:ilvl w:val="0"/>
          <w:numId w:val="1001"/>
        </w:numPr>
        <w:pStyle w:val="Compact"/>
      </w:pPr>
      <w:r>
        <w:t xml:space="preserve">All services rendered by the Social Worker are subject to the professional ethical code of the Indian Association of Social Workers (IASW) and the guidelines issued by the Karnataka State Council for Social Work.</w:t>
      </w:r>
    </w:p>
    <w:p>
      <w:pPr>
        <w:numPr>
          <w:ilvl w:val="0"/>
          <w:numId w:val="1001"/>
        </w:numPr>
        <w:pStyle w:val="Compact"/>
      </w:pPr>
      <w:r>
        <w:t xml:space="preserve">The Social Worker shall maintain strict confidentiality of all client information in accordance with the Information Technology Act, 2000, and applicable data protection regulations in India.</w:t>
      </w:r>
    </w:p>
    <w:p>
      <w:pPr>
        <w:numPr>
          <w:ilvl w:val="0"/>
          <w:numId w:val="1001"/>
        </w:numPr>
        <w:pStyle w:val="Compact"/>
      </w:pPr>
      <w:r>
        <w:t xml:space="preserve">Any disputes arising from this Invoice or the associated service agreement shall be resolved through arbitration in Bangalore, Karnataka, India, in accordance with the Arbitration and Conciliation Act, 1996.</w:t>
      </w:r>
    </w:p>
    <w:p>
      <w:pPr>
        <w:numPr>
          <w:ilvl w:val="0"/>
          <w:numId w:val="1001"/>
        </w:numPr>
        <w:pStyle w:val="Compact"/>
      </w:pPr>
      <w:r>
        <w:t xml:space="preserve">This Invoice is valid for 90 days from the date of issue. The client is requested to process payment within the stipulated due date to avoid any penalties or service interruptions.</w:t>
      </w:r>
    </w:p>
    <w:p>
      <w:pPr>
        <w:numPr>
          <w:ilvl w:val="0"/>
          <w:numId w:val="1001"/>
        </w:numPr>
        <w:pStyle w:val="Compact"/>
      </w:pPr>
      <w:r>
        <w:t xml:space="preserve">All charges mentioned in this Invoice are in Indian Rupees (INR). GST has been applied as per the Goods and Services Tax Act, 2017, applicable in Bangalore, India.</w:t>
      </w:r>
    </w:p>
    <w:p>
      <w:pPr>
        <w:numPr>
          <w:ilvl w:val="0"/>
          <w:numId w:val="1001"/>
        </w:numPr>
        <w:pStyle w:val="Compact"/>
      </w:pPr>
      <w:r>
        <w:t xml:space="preserve">The Social Worker reserves the right to modify service scope with prior written consent from the client. Any additional services beyond the scope defined in this Invoice shall be billed separately.</w:t>
      </w:r>
    </w:p>
    <w:bookmarkEnd w:id="25"/>
    <w:p>
      <w:pPr>
        <w:pStyle w:val="FirstParagraph"/>
      </w:pPr>
      <w:r>
        <w:t xml:space="preserve">For Compassion Care Social Services Pvt. Ltd.</w:t>
      </w:r>
      <w:r>
        <w:br/>
      </w:r>
      <w:r>
        <w:t xml:space="preserve">Authorized Signatory – Bangalore, India</w:t>
      </w:r>
    </w:p>
    <w:p>
      <w:pPr>
        <w:pStyle w:val="BodyText"/>
      </w:pPr>
      <w:r>
        <w:t xml:space="preserve">For Karnataka State Child Welfare Board</w:t>
      </w:r>
      <w:r>
        <w:br/>
      </w:r>
      <w:r>
        <w:t xml:space="preserve">Received and Accepted – Bangalore, India</w:t>
      </w:r>
    </w:p>
    <w:p>
      <w:pPr>
        <w:pStyle w:val="BodyText"/>
      </w:pPr>
      <w:r>
        <w:rPr>
          <w:bCs/>
          <w:b/>
        </w:rPr>
        <w:t xml:space="preserve">Compassion Care Social Services Pvt. Ltd.</w:t>
      </w:r>
      <w:r>
        <w:t xml:space="preserve"> </w:t>
      </w:r>
      <w:r>
        <w:t xml:space="preserve">| Registered Office: MG Road, Bangalore, Karnataka – 560001, India</w:t>
      </w:r>
    </w:p>
    <w:p>
      <w:pPr>
        <w:pStyle w:val="BodyText"/>
      </w:pPr>
      <w:r>
        <w:t xml:space="preserve">CIN: U85100KA2018PTC123456 | GSTIN: 29AAECS4210K1Z5 | IASW Member ID: IASW-KA-2019-0087</w:t>
      </w:r>
    </w:p>
    <w:p>
      <w:pPr>
        <w:pStyle w:val="BodyText"/>
      </w:pPr>
      <w:r>
        <w:t xml:space="preserve">This is a computer-generated Invoice and does not require a physical signature. For queries, contact billing@compassioncare.in or +91-80-4123-5678.</w:t>
      </w:r>
    </w:p>
    <w:p>
      <w:pPr>
        <w:pStyle w:val="BodyText"/>
      </w:pPr>
      <w:r>
        <w:t xml:space="preserve">Invoice generated on 15 June 2025 | Page 1 of 1 | Document ID: CCSS-INV-2025-00472-BLR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Bangalore, India</dc:title>
  <dc:creator/>
  <dc:language>en</dc:language>
  <cp:keywords/>
  <dcterms:created xsi:type="dcterms:W3CDTF">2026-10-10T08:02:12Z</dcterms:created>
  <dcterms:modified xsi:type="dcterms:W3CDTF">2026-10-10T08:02:12Z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