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Social</w:t>
      </w:r>
      <w:r>
        <w:t xml:space="preserve"> </w:t>
      </w:r>
      <w:r>
        <w:t xml:space="preserve">Worker</w:t>
      </w:r>
      <w:r>
        <w:t xml:space="preserve"> </w:t>
      </w:r>
      <w:r>
        <w:t xml:space="preserve">Services</w:t>
      </w:r>
      <w:r>
        <w:t xml:space="preserve"> </w:t>
      </w:r>
      <w:r>
        <w:t xml:space="preserve">-</w:t>
      </w:r>
      <w:r>
        <w:t xml:space="preserve"> </w:t>
      </w:r>
      <w:r>
        <w:t xml:space="preserve">Israel</w:t>
      </w:r>
      <w:r>
        <w:t xml:space="preserve"> </w:t>
      </w:r>
      <w:r>
        <w:t xml:space="preserve">Jerusalem</w:t>
      </w:r>
    </w:p>
    <w:bookmarkStart w:id="20" w:name="jerusalem-community-social-services"/>
    <w:p>
      <w:pPr>
        <w:pStyle w:val="Heading1"/>
      </w:pPr>
      <w:r>
        <w:t xml:space="preserve">Jerusalem Community Social Services</w:t>
      </w:r>
    </w:p>
    <w:p>
      <w:pPr>
        <w:pStyle w:val="FirstParagraph"/>
      </w:pPr>
      <w:r>
        <w:t xml:space="preserve">Licensed Social Worker Practice</w:t>
      </w:r>
    </w:p>
    <w:p>
      <w:pPr>
        <w:pStyle w:val="BodyText"/>
      </w:pPr>
      <w:r>
        <w:t xml:space="preserve">14 King David Street, Jerusalem 9100000, Israel</w:t>
      </w:r>
    </w:p>
    <w:p>
      <w:pPr>
        <w:pStyle w:val="BodyText"/>
      </w:pPr>
      <w:r>
        <w:t xml:space="preserve">Tel: +972-2-623-4567 | Email: office@jerusalemsocialservices.co.il</w:t>
      </w:r>
    </w:p>
    <w:p>
      <w:pPr>
        <w:pStyle w:val="BodyText"/>
      </w:pPr>
      <w:r>
        <w:t xml:space="preserve">VAT No. 51-804-321-76 | Ministry of Welfare License: SW-IL-2024-0891</w:t>
      </w:r>
    </w:p>
    <w:bookmarkEnd w:id="20"/>
    <w:bookmarkStart w:id="21" w:name="invoice"/>
    <w:p>
      <w:pPr>
        <w:pStyle w:val="Heading2"/>
      </w:pPr>
      <w:r>
        <w:t xml:space="preserve">INVOICE</w:t>
      </w:r>
    </w:p>
    <w:p>
      <w:pPr>
        <w:pStyle w:val="FirstParagraph"/>
      </w:pPr>
      <w:r>
        <w:t xml:space="preserve">Invoice No: JSW-2025-00472</w:t>
      </w:r>
    </w:p>
    <w:p>
      <w:pPr>
        <w:pStyle w:val="BodyText"/>
      </w:pPr>
      <w:r>
        <w:t xml:space="preserve">Date of Issue: 15 June 2025</w:t>
      </w:r>
    </w:p>
    <w:p>
      <w:pPr>
        <w:pStyle w:val="BodyText"/>
      </w:pPr>
      <w:r>
        <w:t xml:space="preserve">Due Date: 30 June 2025</w:t>
      </w:r>
    </w:p>
    <w:bookmarkEnd w:id="21"/>
    <w:bookmarkStart w:id="22" w:name="billed-to"/>
    <w:p>
      <w:pPr>
        <w:pStyle w:val="Heading3"/>
      </w:pPr>
      <w:r>
        <w:t xml:space="preserve">Billed To</w:t>
      </w:r>
    </w:p>
    <w:p>
      <w:pPr>
        <w:pStyle w:val="FirstParagraph"/>
      </w:pPr>
      <w:r>
        <w:rPr>
          <w:bCs/>
          <w:b/>
        </w:rPr>
        <w:t xml:space="preserve">Client Name:</w:t>
      </w:r>
      <w:r>
        <w:t xml:space="preserve"> </w:t>
      </w:r>
      <w:r>
        <w:t xml:space="preserve">Mr. David Levi</w:t>
      </w:r>
    </w:p>
    <w:p>
      <w:pPr>
        <w:pStyle w:val="BodyText"/>
      </w:pPr>
      <w:r>
        <w:rPr>
          <w:bCs/>
          <w:b/>
        </w:rPr>
        <w:t xml:space="preserve">Address:</w:t>
      </w:r>
      <w:r>
        <w:t xml:space="preserve"> </w:t>
      </w:r>
      <w:r>
        <w:t xml:space="preserve">22 Herzl Boulevard, Jerusalem 9100000, Israel</w:t>
      </w:r>
    </w:p>
    <w:p>
      <w:pPr>
        <w:pStyle w:val="BodyText"/>
      </w:pPr>
      <w:r>
        <w:rPr>
          <w:bCs/>
          <w:b/>
        </w:rPr>
        <w:t xml:space="preserve">Tax ID (Popit):</w:t>
      </w:r>
      <w:r>
        <w:t xml:space="preserve"> </w:t>
      </w:r>
      <w:r>
        <w:t xml:space="preserve">004-567-890-1</w:t>
      </w:r>
    </w:p>
    <w:p>
      <w:pPr>
        <w:pStyle w:val="BodyText"/>
      </w:pPr>
      <w:r>
        <w:rPr>
          <w:bCs/>
          <w:b/>
        </w:rPr>
        <w:t xml:space="preserve">Phone:</w:t>
      </w:r>
      <w:r>
        <w:t xml:space="preserve"> </w:t>
      </w:r>
      <w:r>
        <w:t xml:space="preserve">+972-52-345-6789</w:t>
      </w:r>
    </w:p>
    <w:bookmarkEnd w:id="22"/>
    <w:bookmarkStart w:id="23" w:name="service-provider"/>
    <w:p>
      <w:pPr>
        <w:pStyle w:val="Heading3"/>
      </w:pPr>
      <w:r>
        <w:t xml:space="preserve">Service Provider</w:t>
      </w:r>
    </w:p>
    <w:p>
      <w:pPr>
        <w:pStyle w:val="FirstParagraph"/>
      </w:pPr>
      <w:r>
        <w:rPr>
          <w:bCs/>
          <w:b/>
        </w:rPr>
        <w:t xml:space="preserve">Social Worker:</w:t>
      </w:r>
      <w:r>
        <w:t xml:space="preserve"> </w:t>
      </w:r>
      <w:r>
        <w:t xml:space="preserve">Ms. Rachel Ben-Ami, MSW, LCSW</w:t>
      </w:r>
    </w:p>
    <w:p>
      <w:pPr>
        <w:pStyle w:val="BodyText"/>
      </w:pPr>
      <w:r>
        <w:rPr>
          <w:bCs/>
          <w:b/>
        </w:rPr>
        <w:t xml:space="preserve">Specialization:</w:t>
      </w:r>
      <w:r>
        <w:t xml:space="preserve"> </w:t>
      </w:r>
      <w:r>
        <w:t xml:space="preserve">Family &amp; Community Social Work</w:t>
      </w:r>
    </w:p>
    <w:p>
      <w:pPr>
        <w:pStyle w:val="BodyText"/>
      </w:pPr>
      <w:r>
        <w:rPr>
          <w:bCs/>
          <w:b/>
        </w:rPr>
        <w:t xml:space="preserve">License No.:</w:t>
      </w:r>
      <w:r>
        <w:t xml:space="preserve"> </w:t>
      </w:r>
      <w:r>
        <w:t xml:space="preserve">IL-SW-2019-4452</w:t>
      </w:r>
    </w:p>
    <w:p>
      <w:pPr>
        <w:pStyle w:val="BodyText"/>
      </w:pPr>
      <w:r>
        <w:rPr>
          <w:bCs/>
          <w:b/>
        </w:rPr>
        <w:t xml:space="preserve">Supervising Authority:</w:t>
      </w:r>
      <w:r>
        <w:t xml:space="preserve"> </w:t>
      </w:r>
      <w:r>
        <w:t xml:space="preserve">Ministry of Social Affairs, Jerusalem District</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Social Worker Services</w:t>
            </w:r>
          </w:p>
        </w:tc>
        <w:tc>
          <w:tcPr/>
          <w:p>
            <w:pPr>
              <w:pStyle w:val="Compact"/>
              <w:jc w:val="left"/>
            </w:pPr>
            <w:r>
              <w:t xml:space="preserve">Date(s) Rendered</w:t>
            </w:r>
          </w:p>
        </w:tc>
        <w:tc>
          <w:tcPr/>
          <w:p>
            <w:pPr>
              <w:pStyle w:val="Compact"/>
              <w:jc w:val="left"/>
            </w:pPr>
            <w:r>
              <w:t xml:space="preserve">Hours</w:t>
            </w:r>
          </w:p>
        </w:tc>
        <w:tc>
          <w:tcPr/>
          <w:p>
            <w:pPr>
              <w:pStyle w:val="Compact"/>
              <w:jc w:val="left"/>
            </w:pPr>
            <w:r>
              <w:t xml:space="preserve">Rate (NIS)</w:t>
            </w:r>
          </w:p>
        </w:tc>
        <w:tc>
          <w:tcPr/>
          <w:p>
            <w:pPr>
              <w:pStyle w:val="Compact"/>
              <w:jc w:val="left"/>
            </w:pPr>
            <w:r>
              <w:t xml:space="preserve">Amount (NIS)</w:t>
            </w:r>
          </w:p>
        </w:tc>
      </w:tr>
      <w:tr>
        <w:tc>
          <w:tcPr/>
          <w:p>
            <w:pPr>
              <w:pStyle w:val="Compact"/>
              <w:jc w:val="left"/>
            </w:pPr>
            <w:r>
              <w:t xml:space="preserve">1</w:t>
            </w:r>
          </w:p>
        </w:tc>
        <w:tc>
          <w:tcPr/>
          <w:p>
            <w:pPr>
              <w:pStyle w:val="Compact"/>
              <w:jc w:val="left"/>
            </w:pPr>
            <w:r>
              <w:t xml:space="preserve">Initial comprehensive family assessment and case formulation conducted by the Social Worker at the client's residence in Jerusalem. Includes evaluation of family dynamics, identification of social needs, and development of a personalized intervention plan in accordance with Israeli Ministry of Welfare guidelines.</w:t>
            </w:r>
          </w:p>
        </w:tc>
        <w:tc>
          <w:tcPr/>
          <w:p>
            <w:pPr>
              <w:pStyle w:val="Compact"/>
              <w:jc w:val="left"/>
            </w:pPr>
            <w:r>
              <w:t xml:space="preserve">02 Jun 2025</w:t>
            </w:r>
          </w:p>
        </w:tc>
        <w:tc>
          <w:tcPr/>
          <w:p>
            <w:pPr>
              <w:pStyle w:val="Compact"/>
              <w:jc w:val="left"/>
            </w:pPr>
            <w:r>
              <w:t xml:space="preserve">3.0</w:t>
            </w:r>
          </w:p>
        </w:tc>
        <w:tc>
          <w:tcPr/>
          <w:p>
            <w:pPr>
              <w:pStyle w:val="Compact"/>
              <w:jc w:val="left"/>
            </w:pPr>
            <w:r>
              <w:t xml:space="preserve">450.00</w:t>
            </w:r>
          </w:p>
        </w:tc>
        <w:tc>
          <w:tcPr/>
          <w:p>
            <w:pPr>
              <w:pStyle w:val="Compact"/>
              <w:jc w:val="left"/>
            </w:pPr>
            <w:r>
              <w:t xml:space="preserve">1,350.00</w:t>
            </w:r>
          </w:p>
        </w:tc>
      </w:tr>
      <w:tr>
        <w:tc>
          <w:tcPr/>
          <w:p>
            <w:pPr>
              <w:pStyle w:val="Compact"/>
              <w:jc w:val="left"/>
            </w:pPr>
            <w:r>
              <w:t xml:space="preserve">2</w:t>
            </w:r>
          </w:p>
        </w:tc>
        <w:tc>
          <w:tcPr/>
          <w:p>
            <w:pPr>
              <w:pStyle w:val="Compact"/>
              <w:jc w:val="left"/>
            </w:pPr>
            <w:r>
              <w:t xml:space="preserve">Individual counseling sessions (two sessions) provided by the Social Worker to address emotional well-being, stress management, and coping strategies. Sessions conducted at the Jerusalem Community Social Services office in accordance with the National Social Work Practice Standards of Israel.</w:t>
            </w:r>
          </w:p>
        </w:tc>
        <w:tc>
          <w:tcPr/>
          <w:p>
            <w:pPr>
              <w:pStyle w:val="Compact"/>
              <w:jc w:val="left"/>
            </w:pPr>
            <w:r>
              <w:t xml:space="preserve">05 Jun 2025</w:t>
            </w:r>
          </w:p>
        </w:tc>
        <w:tc>
          <w:tcPr/>
          <w:p>
            <w:pPr>
              <w:pStyle w:val="Compact"/>
              <w:jc w:val="left"/>
            </w:pPr>
            <w:r>
              <w:t xml:space="preserve">2.0</w:t>
            </w:r>
          </w:p>
        </w:tc>
        <w:tc>
          <w:tcPr/>
          <w:p>
            <w:pPr>
              <w:pStyle w:val="Compact"/>
              <w:jc w:val="left"/>
            </w:pPr>
            <w:r>
              <w:t xml:space="preserve">450.00</w:t>
            </w:r>
          </w:p>
        </w:tc>
        <w:tc>
          <w:tcPr/>
          <w:p>
            <w:pPr>
              <w:pStyle w:val="Compact"/>
              <w:jc w:val="left"/>
            </w:pPr>
            <w:r>
              <w:t xml:space="preserve">900.00</w:t>
            </w:r>
          </w:p>
        </w:tc>
      </w:tr>
      <w:tr>
        <w:tc>
          <w:tcPr/>
          <w:p>
            <w:pPr>
              <w:pStyle w:val="Compact"/>
              <w:jc w:val="left"/>
            </w:pPr>
            <w:r>
              <w:t xml:space="preserve">3</w:t>
            </w:r>
          </w:p>
        </w:tc>
        <w:tc>
          <w:tcPr/>
          <w:p>
            <w:pPr>
              <w:pStyle w:val="Compact"/>
              <w:jc w:val="left"/>
            </w:pPr>
            <w:r>
              <w:t xml:space="preserve">Family group therapy session facilitated by the Social Worker, involving all immediate family members. The session focused on communication improvement, conflict resolution, and establishing healthy family boundaries within the Jerusalem community context.</w:t>
            </w:r>
          </w:p>
        </w:tc>
        <w:tc>
          <w:tcPr/>
          <w:p>
            <w:pPr>
              <w:pStyle w:val="Compact"/>
              <w:jc w:val="left"/>
            </w:pPr>
            <w:r>
              <w:t xml:space="preserve">09 Jun 2025</w:t>
            </w:r>
          </w:p>
        </w:tc>
        <w:tc>
          <w:tcPr/>
          <w:p>
            <w:pPr>
              <w:pStyle w:val="Compact"/>
              <w:jc w:val="left"/>
            </w:pPr>
            <w:r>
              <w:t xml:space="preserve">2.5</w:t>
            </w:r>
          </w:p>
        </w:tc>
        <w:tc>
          <w:tcPr/>
          <w:p>
            <w:pPr>
              <w:pStyle w:val="Compact"/>
              <w:jc w:val="left"/>
            </w:pPr>
            <w:r>
              <w:t xml:space="preserve">450.00</w:t>
            </w:r>
          </w:p>
        </w:tc>
        <w:tc>
          <w:tcPr/>
          <w:p>
            <w:pPr>
              <w:pStyle w:val="Compact"/>
              <w:jc w:val="left"/>
            </w:pPr>
            <w:r>
              <w:t xml:space="preserve">1,125.00</w:t>
            </w:r>
          </w:p>
        </w:tc>
      </w:tr>
      <w:tr>
        <w:tc>
          <w:tcPr/>
          <w:p>
            <w:pPr>
              <w:pStyle w:val="Compact"/>
              <w:jc w:val="left"/>
            </w:pPr>
            <w:r>
              <w:t xml:space="preserve">4</w:t>
            </w:r>
          </w:p>
        </w:tc>
        <w:tc>
          <w:tcPr/>
          <w:p>
            <w:pPr>
              <w:pStyle w:val="Compact"/>
              <w:jc w:val="left"/>
            </w:pPr>
            <w:r>
              <w:t xml:space="preserve">Coordination and liaison services with the Jerusalem Municipal Social Services Department, including preparation of official documentation, submission of welfare benefit applications, and follow-up correspondence with the local Social Security Authority (Bituach Leumi) office in Jerusalem.</w:t>
            </w:r>
          </w:p>
        </w:tc>
        <w:tc>
          <w:tcPr/>
          <w:p>
            <w:pPr>
              <w:pStyle w:val="Compact"/>
              <w:jc w:val="left"/>
            </w:pPr>
            <w:r>
              <w:t xml:space="preserve">10 Jun 2025</w:t>
            </w:r>
          </w:p>
        </w:tc>
        <w:tc>
          <w:tcPr/>
          <w:p>
            <w:pPr>
              <w:pStyle w:val="Compact"/>
              <w:jc w:val="left"/>
            </w:pPr>
            <w:r>
              <w:t xml:space="preserve">1.5</w:t>
            </w:r>
          </w:p>
        </w:tc>
        <w:tc>
          <w:tcPr/>
          <w:p>
            <w:pPr>
              <w:pStyle w:val="Compact"/>
              <w:jc w:val="left"/>
            </w:pPr>
            <w:r>
              <w:t xml:space="preserve">450.00</w:t>
            </w:r>
          </w:p>
        </w:tc>
        <w:tc>
          <w:tcPr/>
          <w:p>
            <w:pPr>
              <w:pStyle w:val="Compact"/>
              <w:jc w:val="left"/>
            </w:pPr>
            <w:r>
              <w:t xml:space="preserve">675.00</w:t>
            </w:r>
          </w:p>
        </w:tc>
      </w:tr>
      <w:tr>
        <w:tc>
          <w:tcPr/>
          <w:p>
            <w:pPr>
              <w:pStyle w:val="Compact"/>
              <w:jc w:val="left"/>
            </w:pPr>
            <w:r>
              <w:t xml:space="preserve">5</w:t>
            </w:r>
          </w:p>
        </w:tc>
        <w:tc>
          <w:tcPr/>
          <w:p>
            <w:pPr>
              <w:pStyle w:val="Compact"/>
              <w:jc w:val="left"/>
            </w:pPr>
            <w:r>
              <w:t xml:space="preserve">Community resource navigation and referral services. The Social Worker identified and connected the client with relevant support programs available in Israel Jerusalem, including the local community center, educational support services, and the Jerusalem Family Support Network.</w:t>
            </w:r>
          </w:p>
        </w:tc>
        <w:tc>
          <w:tcPr/>
          <w:p>
            <w:pPr>
              <w:pStyle w:val="Compact"/>
              <w:jc w:val="left"/>
            </w:pPr>
            <w:r>
              <w:t xml:space="preserve">12 Jun 2025</w:t>
            </w:r>
          </w:p>
        </w:tc>
        <w:tc>
          <w:tcPr/>
          <w:p>
            <w:pPr>
              <w:pStyle w:val="Compact"/>
              <w:jc w:val="left"/>
            </w:pPr>
            <w:r>
              <w:t xml:space="preserve">1.0</w:t>
            </w:r>
          </w:p>
        </w:tc>
        <w:tc>
          <w:tcPr/>
          <w:p>
            <w:pPr>
              <w:pStyle w:val="Compact"/>
              <w:jc w:val="left"/>
            </w:pPr>
            <w:r>
              <w:t xml:space="preserve">450.00</w:t>
            </w:r>
          </w:p>
        </w:tc>
        <w:tc>
          <w:tcPr/>
          <w:p>
            <w:pPr>
              <w:pStyle w:val="Compact"/>
              <w:jc w:val="left"/>
            </w:pPr>
            <w:r>
              <w:t xml:space="preserve">450.00</w:t>
            </w:r>
          </w:p>
        </w:tc>
      </w:tr>
      <w:tr>
        <w:tc>
          <w:tcPr/>
          <w:p>
            <w:pPr>
              <w:pStyle w:val="Compact"/>
              <w:jc w:val="left"/>
            </w:pPr>
            <w:r>
              <w:t xml:space="preserve">6</w:t>
            </w:r>
          </w:p>
        </w:tc>
        <w:tc>
          <w:tcPr/>
          <w:p>
            <w:pPr>
              <w:pStyle w:val="Compact"/>
              <w:jc w:val="left"/>
            </w:pPr>
            <w:r>
              <w:t xml:space="preserve">Progress review and case plan update. The Social Worker conducted a mid-cycle evaluation of the intervention plan, documented outcomes, and adjusted the service plan to align with the client's evolving needs and the regulatory requirements of the Israeli Social Work Authority.</w:t>
            </w:r>
          </w:p>
        </w:tc>
        <w:tc>
          <w:tcPr/>
          <w:p>
            <w:pPr>
              <w:pStyle w:val="Compact"/>
              <w:jc w:val="left"/>
            </w:pPr>
            <w:r>
              <w:t xml:space="preserve">14 Jun 2025</w:t>
            </w:r>
          </w:p>
        </w:tc>
        <w:tc>
          <w:tcPr/>
          <w:p>
            <w:pPr>
              <w:pStyle w:val="Compact"/>
              <w:jc w:val="left"/>
            </w:pPr>
            <w:r>
              <w:t xml:space="preserve">1.5</w:t>
            </w:r>
          </w:p>
        </w:tc>
        <w:tc>
          <w:tcPr/>
          <w:p>
            <w:pPr>
              <w:pStyle w:val="Compact"/>
              <w:jc w:val="left"/>
            </w:pPr>
            <w:r>
              <w:t xml:space="preserve">450.00</w:t>
            </w:r>
          </w:p>
        </w:tc>
        <w:tc>
          <w:tcPr/>
          <w:p>
            <w:pPr>
              <w:pStyle w:val="Compact"/>
              <w:jc w:val="left"/>
            </w:pPr>
            <w:r>
              <w:t xml:space="preserve">675.00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5,175.00 NIS</w:t>
            </w:r>
          </w:p>
        </w:tc>
      </w:tr>
      <w:tr>
        <w:tc>
          <w:tcPr/>
          <w:p>
            <w:pPr>
              <w:pStyle w:val="Compact"/>
              <w:jc w:val="left"/>
            </w:pPr>
            <w:r>
              <w:t xml:space="preserve">VAT (18%)</w:t>
            </w:r>
          </w:p>
        </w:tc>
        <w:tc>
          <w:tcPr/>
          <w:p>
            <w:pPr>
              <w:pStyle w:val="Compact"/>
              <w:jc w:val="right"/>
            </w:pPr>
            <w:r>
              <w:t xml:space="preserve">931.50 NIS</w:t>
            </w:r>
          </w:p>
        </w:tc>
      </w:tr>
      <w:tr>
        <w:tc>
          <w:tcPr/>
          <w:p>
            <w:pPr>
              <w:pStyle w:val="Compact"/>
              <w:jc w:val="left"/>
            </w:pPr>
            <w:r>
              <w:t xml:space="preserve">Discount (Municipal Subsidy - Jerusalem)</w:t>
            </w:r>
          </w:p>
        </w:tc>
        <w:tc>
          <w:tcPr/>
          <w:p>
            <w:pPr>
              <w:pStyle w:val="Compact"/>
              <w:jc w:val="right"/>
            </w:pPr>
            <w:r>
              <w:t xml:space="preserve">-258.75 NIS</w:t>
            </w:r>
          </w:p>
        </w:tc>
      </w:tr>
      <w:tr>
        <w:tc>
          <w:tcPr/>
          <w:p>
            <w:pPr>
              <w:pStyle w:val="Compact"/>
              <w:jc w:val="left"/>
            </w:pPr>
            <w:r>
              <w:t xml:space="preserve">Grand Total Due</w:t>
            </w:r>
          </w:p>
        </w:tc>
        <w:tc>
          <w:tcPr/>
          <w:p>
            <w:pPr>
              <w:pStyle w:val="Compact"/>
              <w:jc w:val="right"/>
            </w:pPr>
            <w:r>
              <w:t xml:space="preserve">5,847.75 NIS</w:t>
            </w:r>
          </w:p>
        </w:tc>
      </w:tr>
    </w:tbl>
    <w:bookmarkStart w:id="24" w:name="payment-terms-conditions"/>
    <w:p>
      <w:pPr>
        <w:pStyle w:val="Heading3"/>
      </w:pPr>
      <w:r>
        <w:t xml:space="preserve">Payment Terms &amp; Conditions</w:t>
      </w:r>
    </w:p>
    <w:p>
      <w:pPr>
        <w:pStyle w:val="FirstParagraph"/>
      </w:pPr>
      <w:r>
        <w:t xml:space="preserve">This Invoice must be settled in full within fourteen (14) calendar days from the date of issue, no later than 30 June 2025. Payment may be made via bank transfer to the account of Jerusalem Community Social Services, Bank of Israel, Branch: Jerusalem Central, Account No. 010-123456-7, or by check payable to "Jerusalem Community Social Services." All amounts are denominated in New Israeli Shekels (NIS/ILS). A late payment fee of 1.5% per month will be applied to any outstanding balance in accordance with the Israeli Late Payment Law (5761-2001). This Invoice constitutes a valid tax document under Israeli tax law and must be retained for a minimum of seven (7) years as required by the Israel Tax Authority.</w:t>
      </w:r>
    </w:p>
    <w:bookmarkEnd w:id="24"/>
    <w:bookmarkStart w:id="25" w:name="important-notes-regarding-this-invoice"/>
    <w:p>
      <w:pPr>
        <w:pStyle w:val="Heading3"/>
      </w:pPr>
      <w:r>
        <w:t xml:space="preserve">Important Notes Regarding This Invoice</w:t>
      </w:r>
    </w:p>
    <w:p>
      <w:pPr>
        <w:numPr>
          <w:ilvl w:val="0"/>
          <w:numId w:val="1001"/>
        </w:numPr>
        <w:pStyle w:val="Compact"/>
      </w:pPr>
      <w:r>
        <w:t xml:space="preserve">All Social Worker services described in this Invoice were delivered in full compliance with the Social Work Law, 5728-1968, and the regulations issued by the Ministry of Social Affairs and Social Services of the State of Israel.</w:t>
      </w:r>
    </w:p>
    <w:p>
      <w:pPr>
        <w:numPr>
          <w:ilvl w:val="0"/>
          <w:numId w:val="1001"/>
        </w:numPr>
        <w:pStyle w:val="Compact"/>
      </w:pPr>
      <w:r>
        <w:t xml:space="preserve">The Social Worker, Ms. Rachel Ben-Ami, holds a valid license issued by the Israeli Social Work Authority and operates under the supervision of the Jerusalem District Social Services Office.</w:t>
      </w:r>
    </w:p>
    <w:p>
      <w:pPr>
        <w:numPr>
          <w:ilvl w:val="0"/>
          <w:numId w:val="1001"/>
        </w:numPr>
        <w:pStyle w:val="Compact"/>
      </w:pPr>
      <w:r>
        <w:t xml:space="preserve">Client confidentiality is maintained in strict accordance with the Israeli Privacy Protection Law, 5741-1981, and the professional ethical code of the Israel Association of Social Workers.</w:t>
      </w:r>
    </w:p>
    <w:p>
      <w:pPr>
        <w:numPr>
          <w:ilvl w:val="0"/>
          <w:numId w:val="1001"/>
        </w:numPr>
        <w:pStyle w:val="Compact"/>
      </w:pPr>
      <w:r>
        <w:t xml:space="preserve">This Invoice reflects services rendered exclusively within the jurisdiction of Israel Jerusalem. Any services provided outside this geographic scope will be itemized on a separate Invoice.</w:t>
      </w:r>
    </w:p>
    <w:p>
      <w:pPr>
        <w:numPr>
          <w:ilvl w:val="0"/>
          <w:numId w:val="1001"/>
        </w:numPr>
        <w:pStyle w:val="Compact"/>
      </w:pPr>
      <w:r>
        <w:t xml:space="preserve">The municipal subsidy applied in this Invoice is provided by the Jerusalem Municipality Social Services Division and is subject to annual review and adjustment.</w:t>
      </w:r>
    </w:p>
    <w:p>
      <w:pPr>
        <w:numPr>
          <w:ilvl w:val="0"/>
          <w:numId w:val="1001"/>
        </w:numPr>
        <w:pStyle w:val="Compact"/>
      </w:pPr>
      <w:r>
        <w:t xml:space="preserve">Should the client require additional Social Worker services beyond the scope of this Invoice, a revised or supplementary Invoice will be issued prior to the commencement of any further sessions.</w:t>
      </w:r>
    </w:p>
    <w:bookmarkEnd w:id="25"/>
    <w:p>
      <w:pPr>
        <w:pStyle w:val="FirstParagraph"/>
      </w:pPr>
      <w:r>
        <w:rPr>
          <w:bCs/>
          <w:b/>
        </w:rPr>
        <w:t xml:space="preserve">Prepared by:</w:t>
      </w:r>
      <w:r>
        <w:t xml:space="preserve"> </w:t>
      </w:r>
      <w:r>
        <w:t xml:space="preserve">Ms. Rachel Ben-Ami, MSW, LCSW</w:t>
      </w:r>
    </w:p>
    <w:p>
      <w:pPr>
        <w:pStyle w:val="BodyText"/>
      </w:pPr>
      <w:r>
        <w:t xml:space="preserve">Social Worker – Jerusalem Community Social Services</w:t>
      </w:r>
    </w:p>
    <w:p>
      <w:pPr>
        <w:pStyle w:val="BodyText"/>
      </w:pPr>
      <w:r>
        <w:t xml:space="preserve">Date: 15 June 2025</w:t>
      </w:r>
    </w:p>
    <w:p>
      <w:pPr>
        <w:pStyle w:val="BodyText"/>
      </w:pPr>
      <w:r>
        <w:rPr>
          <w:bCs/>
          <w:b/>
        </w:rPr>
        <w:t xml:space="preserve">Authorized by:</w:t>
      </w:r>
      <w:r>
        <w:t xml:space="preserve"> </w:t>
      </w:r>
      <w:r>
        <w:t xml:space="preserve">Mr. Yosef Katz, Practice Director</w:t>
      </w:r>
    </w:p>
    <w:p>
      <w:pPr>
        <w:pStyle w:val="BodyText"/>
      </w:pPr>
      <w:r>
        <w:t xml:space="preserve">Jerusalem Community Social Services, Israel</w:t>
      </w:r>
    </w:p>
    <w:p>
      <w:pPr>
        <w:pStyle w:val="BodyText"/>
      </w:pPr>
      <w:r>
        <w:t xml:space="preserve">Date: 15 June 2025</w:t>
      </w:r>
    </w:p>
    <w:p>
      <w:pPr>
        <w:pStyle w:val="BodyText"/>
      </w:pPr>
      <w:r>
        <w:t xml:space="preserve">Jerusalem Community Social Services | 14 King David Street, Jerusalem 9100000, Israel</w:t>
      </w:r>
    </w:p>
    <w:p>
      <w:pPr>
        <w:pStyle w:val="BodyText"/>
      </w:pPr>
      <w:r>
        <w:t xml:space="preserve">VAT No. 51-804-321-76 | Ministry of Welfare License: SW-IL-2024-0891</w:t>
      </w:r>
    </w:p>
    <w:p>
      <w:pPr>
        <w:pStyle w:val="BodyText"/>
      </w:pPr>
      <w:r>
        <w:t xml:space="preserve">This Invoice was generated electronically and is valid without a physical signature in accordance with the Israeli Electronic Signature Law, 5761-2001.</w:t>
      </w:r>
    </w:p>
    <w:p>
      <w:pPr>
        <w:pStyle w:val="BodyText"/>
      </w:pPr>
      <w:r>
        <w:t xml:space="preserve">For inquiries regarding this Invoice, please contact our office at +972-2-623-4567 during business hours (Sunday–Thursday, 08:00–16:00, Jerusalem time).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Social Worker Services - Israel Jerusalem</dc:title>
  <dc:creator/>
  <dc:language>en</dc:language>
  <cp:keywords/>
  <dcterms:created xsi:type="dcterms:W3CDTF">2026-10-10T06:42:20Z</dcterms:created>
  <dcterms:modified xsi:type="dcterms:W3CDTF">2026-10-10T06:42:20Z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