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Xecb5fa47c6766926c5b4e4a9751424bc46db457"/>
    <w:p>
      <w:pPr>
        <w:pStyle w:val="Heading1"/>
      </w:pPr>
      <w:r>
        <w:t xml:space="preserve">Studio Professionale Dott.ssa Elena Marchetti</w:t>
      </w:r>
    </w:p>
    <w:p>
      <w:pPr>
        <w:pStyle w:val="FirstParagraph"/>
      </w:pPr>
      <w:r>
        <w:rPr>
          <w:bCs/>
          <w:b/>
        </w:rPr>
        <w:t xml:space="preserve">Social Worker – Licensed Professional</w:t>
      </w:r>
    </w:p>
    <w:p>
      <w:pPr>
        <w:pStyle w:val="BodyText"/>
      </w:pPr>
      <w:r>
        <w:t xml:space="preserve">Via Torino 142, 20124 Milan (MI), Italy</w:t>
      </w:r>
    </w:p>
    <w:p>
      <w:pPr>
        <w:pStyle w:val="BodyText"/>
      </w:pPr>
      <w:r>
        <w:t xml:space="preserve">Phone: +39 02 8765 4321 | Email: e.marchetti@socialworker-milano.it</w:t>
      </w:r>
    </w:p>
    <w:p>
      <w:pPr>
        <w:pStyle w:val="BodyText"/>
      </w:pPr>
      <w:r>
        <w:t xml:space="preserve">VAT Number (P.IVA): IT09876543210</w:t>
      </w:r>
    </w:p>
    <w:p>
      <w:pPr>
        <w:pStyle w:val="BodyText"/>
      </w:pPr>
      <w:r>
        <w:t xml:space="preserve">Albo Professionale Social Worker – Regione Lombardia, Reg. n. 4521</w:t>
      </w:r>
    </w:p>
    <w:bookmarkEnd w:id="20"/>
    <w:bookmarkStart w:id="21" w:name="invoice"/>
    <w:p>
      <w:pPr>
        <w:pStyle w:val="Heading2"/>
      </w:pPr>
      <w:r>
        <w:t xml:space="preserve">INVOICE</w:t>
      </w:r>
    </w:p>
    <w:p>
      <w:pPr>
        <w:pStyle w:val="FirstParagraph"/>
      </w:pPr>
      <w:r>
        <w:t xml:space="preserve">Invoice No. 2025/0047</w:t>
      </w:r>
    </w:p>
    <w:p>
      <w:pPr>
        <w:pStyle w:val="BodyText"/>
      </w:pPr>
      <w:r>
        <w:t xml:space="preserve">Fattura n. 2025/0047</w:t>
      </w:r>
    </w:p>
    <w:bookmarkEnd w:id="21"/>
    <w:bookmarkStart w:id="22"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May 2025 – 31 May 2025</w:t>
      </w:r>
    </w:p>
    <w:p>
      <w:pPr>
        <w:pStyle w:val="BodyText"/>
      </w:pPr>
      <w:r>
        <w:rPr>
          <w:bCs/>
          <w:b/>
        </w:rPr>
        <w:t xml:space="preserve">Currency:</w:t>
      </w:r>
      <w:r>
        <w:t xml:space="preserve"> </w:t>
      </w:r>
      <w:r>
        <w:t xml:space="preserve">EUR (€)</w:t>
      </w:r>
    </w:p>
    <w:bookmarkEnd w:id="22"/>
    <w:bookmarkStart w:id="23" w:name="billed-to-client"/>
    <w:p>
      <w:pPr>
        <w:pStyle w:val="Heading3"/>
      </w:pPr>
      <w:r>
        <w:t xml:space="preserve">Billed To (Client)</w:t>
      </w:r>
    </w:p>
    <w:p>
      <w:pPr>
        <w:pStyle w:val="FirstParagraph"/>
      </w:pPr>
      <w:r>
        <w:rPr>
          <w:bCs/>
          <w:b/>
        </w:rPr>
        <w:t xml:space="preserve">Comune di Milano – Assessorato alle Politiche Sociali</w:t>
      </w:r>
    </w:p>
    <w:p>
      <w:pPr>
        <w:pStyle w:val="BodyText"/>
      </w:pPr>
      <w:r>
        <w:t xml:space="preserve">Via Marconi 5, 20126 Milan (MI), Italy</w:t>
      </w:r>
    </w:p>
    <w:p>
      <w:pPr>
        <w:pStyle w:val="BodyText"/>
      </w:pPr>
      <w:r>
        <w:t xml:space="preserve">Attn: Dott. Marco Bellini, Director of Social Services</w:t>
      </w:r>
    </w:p>
    <w:p>
      <w:pPr>
        <w:pStyle w:val="BodyText"/>
      </w:pPr>
      <w:r>
        <w:t xml:space="preserve">VAT Number: IT01234567890</w:t>
      </w:r>
    </w:p>
    <w:p>
      <w:pPr>
        <w:pStyle w:val="BodyText"/>
      </w:pPr>
      <w:r>
        <w:t xml:space="preserve">Reference: Contratto di Prestazione n. CSW-2025-089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Hours</w:t>
            </w:r>
          </w:p>
        </w:tc>
        <w:tc>
          <w:tcPr/>
          <w:p>
            <w:pPr>
              <w:pStyle w:val="Compact"/>
              <w:jc w:val="left"/>
            </w:pPr>
            <w:r>
              <w:t xml:space="preserve">Rate (€/hr)</w:t>
            </w:r>
          </w:p>
        </w:tc>
        <w:tc>
          <w:tcPr/>
          <w:p>
            <w:pPr>
              <w:pStyle w:val="Compact"/>
              <w:jc w:val="left"/>
            </w:pPr>
            <w:r>
              <w:t xml:space="preserve">Subtotal (€)</w:t>
            </w:r>
          </w:p>
        </w:tc>
        <w:tc>
          <w:tcPr/>
          <w:p>
            <w:pPr>
              <w:pStyle w:val="Compact"/>
              <w:jc w:val="left"/>
            </w:pPr>
            <w:r>
              <w:t xml:space="preserve">VAT (22%)</w:t>
            </w:r>
          </w:p>
        </w:tc>
      </w:tr>
      <w:tr>
        <w:tc>
          <w:tcPr/>
          <w:p>
            <w:pPr>
              <w:pStyle w:val="Compact"/>
              <w:jc w:val="left"/>
            </w:pPr>
            <w:r>
              <w:t xml:space="preserve">1</w:t>
            </w:r>
          </w:p>
        </w:tc>
        <w:tc>
          <w:tcPr/>
          <w:p>
            <w:pPr>
              <w:pStyle w:val="Compact"/>
              <w:jc w:val="left"/>
            </w:pPr>
            <w:r>
              <w:t xml:space="preserve">Individual case management and psychosocial assessment for vulnerable families residing in the Lambrate district of Milan. This Social Worker engagement included home visits, risk evaluation, and the drafting of personalized intervention plans in compliance with Italian social welfare legislation (Legge 328/2000).</w:t>
            </w:r>
          </w:p>
        </w:tc>
        <w:tc>
          <w:tcPr/>
          <w:p>
            <w:pPr>
              <w:pStyle w:val="Compact"/>
              <w:jc w:val="left"/>
            </w:pPr>
            <w:r>
              <w:t xml:space="preserve">32</w:t>
            </w:r>
          </w:p>
        </w:tc>
        <w:tc>
          <w:tcPr/>
          <w:p>
            <w:pPr>
              <w:pStyle w:val="Compact"/>
              <w:jc w:val="left"/>
            </w:pPr>
            <w:r>
              <w:t xml:space="preserve">€ 65.00</w:t>
            </w:r>
          </w:p>
        </w:tc>
        <w:tc>
          <w:tcPr/>
          <w:p>
            <w:pPr>
              <w:pStyle w:val="Compact"/>
              <w:jc w:val="left"/>
            </w:pPr>
            <w:r>
              <w:t xml:space="preserve">€ 2,080.00</w:t>
            </w:r>
          </w:p>
        </w:tc>
        <w:tc>
          <w:tcPr/>
          <w:p>
            <w:pPr>
              <w:pStyle w:val="Compact"/>
              <w:jc w:val="left"/>
            </w:pPr>
            <w:r>
              <w:t xml:space="preserve">€ 457.60</w:t>
            </w:r>
          </w:p>
        </w:tc>
      </w:tr>
      <w:tr>
        <w:tc>
          <w:tcPr/>
          <w:p>
            <w:pPr>
              <w:pStyle w:val="Compact"/>
              <w:jc w:val="left"/>
            </w:pPr>
            <w:r>
              <w:t xml:space="preserve">2</w:t>
            </w:r>
          </w:p>
        </w:tc>
        <w:tc>
          <w:tcPr/>
          <w:p>
            <w:pPr>
              <w:pStyle w:val="Compact"/>
              <w:jc w:val="left"/>
            </w:pPr>
            <w:r>
              <w:t xml:space="preserve">Group facilitation and community integration workshops for newly arrived migrants in the Italy Milan metropolitan area. The Social Worker conducted weekly sessions at the Centro di Accoglienza in Via Padova, focusing on cultural mediation, rights awareness, and access to local public services in Milan.</w:t>
            </w:r>
          </w:p>
        </w:tc>
        <w:tc>
          <w:tcPr/>
          <w:p>
            <w:pPr>
              <w:pStyle w:val="Compact"/>
              <w:jc w:val="left"/>
            </w:pPr>
            <w:r>
              <w:t xml:space="preserve">24</w:t>
            </w:r>
          </w:p>
        </w:tc>
        <w:tc>
          <w:tcPr/>
          <w:p>
            <w:pPr>
              <w:pStyle w:val="Compact"/>
              <w:jc w:val="left"/>
            </w:pPr>
            <w:r>
              <w:t xml:space="preserve">€ 65.00</w:t>
            </w:r>
          </w:p>
        </w:tc>
        <w:tc>
          <w:tcPr/>
          <w:p>
            <w:pPr>
              <w:pStyle w:val="Compact"/>
              <w:jc w:val="left"/>
            </w:pPr>
            <w:r>
              <w:t xml:space="preserve">€ 1,560.00</w:t>
            </w:r>
          </w:p>
        </w:tc>
        <w:tc>
          <w:tcPr/>
          <w:p>
            <w:pPr>
              <w:pStyle w:val="Compact"/>
              <w:jc w:val="left"/>
            </w:pPr>
            <w:r>
              <w:t xml:space="preserve">€ 343.20</w:t>
            </w:r>
          </w:p>
        </w:tc>
      </w:tr>
      <w:tr>
        <w:tc>
          <w:tcPr/>
          <w:p>
            <w:pPr>
              <w:pStyle w:val="Compact"/>
              <w:jc w:val="left"/>
            </w:pPr>
            <w:r>
              <w:t xml:space="preserve">3</w:t>
            </w:r>
          </w:p>
        </w:tc>
        <w:tc>
          <w:tcPr/>
          <w:p>
            <w:pPr>
              <w:pStyle w:val="Compact"/>
              <w:jc w:val="left"/>
            </w:pPr>
            <w:r>
              <w:t xml:space="preserve">Interdisciplinary coordination meetings with ASL Milano, school counselors, and law enforcement regarding child protection cases. The Social Worker prepared formal reports, attended tribunal hearings, and provided expert testimony as required by the Italian juvenile justice system.</w:t>
            </w:r>
          </w:p>
        </w:tc>
        <w:tc>
          <w:tcPr/>
          <w:p>
            <w:pPr>
              <w:pStyle w:val="Compact"/>
              <w:jc w:val="left"/>
            </w:pPr>
            <w:r>
              <w:t xml:space="preserve">16</w:t>
            </w:r>
          </w:p>
        </w:tc>
        <w:tc>
          <w:tcPr/>
          <w:p>
            <w:pPr>
              <w:pStyle w:val="Compact"/>
              <w:jc w:val="left"/>
            </w:pPr>
            <w:r>
              <w:t xml:space="preserve">€ 75.00</w:t>
            </w:r>
          </w:p>
        </w:tc>
        <w:tc>
          <w:tcPr/>
          <w:p>
            <w:pPr>
              <w:pStyle w:val="Compact"/>
              <w:jc w:val="left"/>
            </w:pPr>
            <w:r>
              <w:t xml:space="preserve">€ 1,200.00</w:t>
            </w:r>
          </w:p>
        </w:tc>
        <w:tc>
          <w:tcPr/>
          <w:p>
            <w:pPr>
              <w:pStyle w:val="Compact"/>
              <w:jc w:val="left"/>
            </w:pPr>
            <w:r>
              <w:t xml:space="preserve">€ 264.00</w:t>
            </w:r>
          </w:p>
        </w:tc>
      </w:tr>
      <w:tr>
        <w:tc>
          <w:tcPr/>
          <w:p>
            <w:pPr>
              <w:pStyle w:val="Compact"/>
              <w:jc w:val="left"/>
            </w:pPr>
            <w:r>
              <w:t xml:space="preserve">4</w:t>
            </w:r>
          </w:p>
        </w:tc>
        <w:tc>
          <w:tcPr/>
          <w:p>
            <w:pPr>
              <w:pStyle w:val="Compact"/>
              <w:jc w:val="left"/>
            </w:pPr>
            <w:r>
              <w:t xml:space="preserve">Emergency crisis intervention and temporary shelter coordination for individuals experiencing homelessness in central Milan. The Social Worker managed placement logistics, conducted intake interviews, and liaised with the Municipality of Milan's emergency housing department.</w:t>
            </w:r>
          </w:p>
        </w:tc>
        <w:tc>
          <w:tcPr/>
          <w:p>
            <w:pPr>
              <w:pStyle w:val="Compact"/>
              <w:jc w:val="left"/>
            </w:pPr>
            <w:r>
              <w:t xml:space="preserve">20</w:t>
            </w:r>
          </w:p>
        </w:tc>
        <w:tc>
          <w:tcPr/>
          <w:p>
            <w:pPr>
              <w:pStyle w:val="Compact"/>
              <w:jc w:val="left"/>
            </w:pPr>
            <w:r>
              <w:t xml:space="preserve">€ 65.00</w:t>
            </w:r>
          </w:p>
        </w:tc>
        <w:tc>
          <w:tcPr/>
          <w:p>
            <w:pPr>
              <w:pStyle w:val="Compact"/>
              <w:jc w:val="left"/>
            </w:pPr>
            <w:r>
              <w:t xml:space="preserve">€ 1,300.00</w:t>
            </w:r>
          </w:p>
        </w:tc>
        <w:tc>
          <w:tcPr/>
          <w:p>
            <w:pPr>
              <w:pStyle w:val="Compact"/>
              <w:jc w:val="left"/>
            </w:pPr>
            <w:r>
              <w:t xml:space="preserve">€ 286.00</w:t>
            </w:r>
          </w:p>
        </w:tc>
      </w:tr>
      <w:tr>
        <w:tc>
          <w:tcPr/>
          <w:p>
            <w:pPr>
              <w:pStyle w:val="Compact"/>
              <w:jc w:val="left"/>
            </w:pPr>
            <w:r>
              <w:t xml:space="preserve">5</w:t>
            </w:r>
          </w:p>
        </w:tc>
        <w:tc>
          <w:tcPr/>
          <w:p>
            <w:pPr>
              <w:pStyle w:val="Compact"/>
              <w:jc w:val="left"/>
            </w:pPr>
            <w:r>
              <w:t xml:space="preserve">Administrative documentation, monthly activity reporting, and compliance auditing for the Social Worker contract. Includes preparation of the monthly report submitted to the Comune di Milano, timesheet verification, and archiving of case files in accordance with Italian data protection regulations (GDPR / D.Lgs. 196/2003).</w:t>
            </w:r>
          </w:p>
        </w:tc>
        <w:tc>
          <w:tcPr/>
          <w:p>
            <w:pPr>
              <w:pStyle w:val="Compact"/>
              <w:jc w:val="left"/>
            </w:pPr>
            <w:r>
              <w:t xml:space="preserve">12</w:t>
            </w:r>
          </w:p>
        </w:tc>
        <w:tc>
          <w:tcPr/>
          <w:p>
            <w:pPr>
              <w:pStyle w:val="Compact"/>
              <w:jc w:val="left"/>
            </w:pPr>
            <w:r>
              <w:t xml:space="preserve">€ 55.00</w:t>
            </w:r>
          </w:p>
        </w:tc>
        <w:tc>
          <w:tcPr/>
          <w:p>
            <w:pPr>
              <w:pStyle w:val="Compact"/>
              <w:jc w:val="left"/>
            </w:pPr>
            <w:r>
              <w:t xml:space="preserve">€ 660.00</w:t>
            </w:r>
          </w:p>
        </w:tc>
        <w:tc>
          <w:tcPr/>
          <w:p>
            <w:pPr>
              <w:pStyle w:val="Compact"/>
              <w:jc w:val="left"/>
            </w:pPr>
            <w:r>
              <w:t xml:space="preserve">€ 145.20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right"/>
            </w:pPr>
            <w:r>
              <w:t xml:space="preserve">€ 6,800.00</w:t>
            </w:r>
          </w:p>
        </w:tc>
      </w:tr>
      <w:tr>
        <w:tc>
          <w:tcPr/>
          <w:p>
            <w:pPr>
              <w:pStyle w:val="Compact"/>
              <w:jc w:val="left"/>
            </w:pPr>
            <w:r>
              <w:t xml:space="preserve">VAT (22% – Italian standard rate)</w:t>
            </w:r>
          </w:p>
        </w:tc>
        <w:tc>
          <w:tcPr/>
          <w:p>
            <w:pPr>
              <w:pStyle w:val="Compact"/>
              <w:jc w:val="right"/>
            </w:pPr>
            <w:r>
              <w:t xml:space="preserve">€ 1,496.00</w:t>
            </w:r>
          </w:p>
        </w:tc>
      </w:tr>
      <w:tr>
        <w:tc>
          <w:tcPr/>
          <w:p>
            <w:pPr>
              <w:pStyle w:val="Compact"/>
              <w:jc w:val="left"/>
            </w:pPr>
            <w:r>
              <w:t xml:space="preserve">TOTAL AMOUNT DUE</w:t>
            </w:r>
          </w:p>
        </w:tc>
        <w:tc>
          <w:tcPr/>
          <w:p>
            <w:pPr>
              <w:pStyle w:val="Compact"/>
              <w:jc w:val="right"/>
            </w:pPr>
            <w:r>
              <w:t xml:space="preserve">€ 8,296.00</w:t>
            </w:r>
          </w:p>
        </w:tc>
      </w:tr>
    </w:tbl>
    <w:p>
      <w:pPr>
        <w:pStyle w:val="BodyText"/>
      </w:pPr>
      <w:r>
        <w:t xml:space="preserve">This Invoice is issued in accordance with Italian tax regulations (D.P.R. 633/1972) and the electronic invoicing requirements of the Sistema di Interscambio (SdI).</w:t>
      </w:r>
    </w:p>
    <w:bookmarkStart w:id="24" w:name="payment-instructions"/>
    <w:p>
      <w:pPr>
        <w:pStyle w:val="Heading3"/>
      </w:pPr>
      <w:r>
        <w:t xml:space="preserve">Payment Instructions</w:t>
      </w:r>
    </w:p>
    <w:p>
      <w:pPr>
        <w:pStyle w:val="FirstParagraph"/>
      </w:pPr>
      <w:r>
        <w:rPr>
          <w:bCs/>
          <w:b/>
        </w:rPr>
        <w:t xml:space="preserve">Payment Method:</w:t>
      </w:r>
      <w:r>
        <w:t xml:space="preserve"> </w:t>
      </w:r>
      <w:r>
        <w:t xml:space="preserve">Bank Transfer (Bonifico Bancario)</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BLOPIT22</w:t>
      </w:r>
    </w:p>
    <w:p>
      <w:pPr>
        <w:pStyle w:val="BodyText"/>
      </w:pPr>
      <w:r>
        <w:rPr>
          <w:bCs/>
          <w:b/>
        </w:rPr>
        <w:t xml:space="preserve">Bank:</w:t>
      </w:r>
      <w:r>
        <w:t xml:space="preserve"> </w:t>
      </w:r>
      <w:r>
        <w:t xml:space="preserve">Banca Intesa Sanpaolo, Milan Branch</w:t>
      </w:r>
    </w:p>
    <w:p>
      <w:pPr>
        <w:pStyle w:val="BodyText"/>
      </w:pPr>
      <w:r>
        <w:rPr>
          <w:bCs/>
          <w:b/>
        </w:rPr>
        <w:t xml:space="preserve">Reference:</w:t>
      </w:r>
      <w:r>
        <w:t xml:space="preserve"> </w:t>
      </w:r>
      <w:r>
        <w:t xml:space="preserve">Invoice 2025/0047 – Social Worker Services – May 2025</w:t>
      </w:r>
    </w:p>
    <w:p>
      <w:pPr>
        <w:pStyle w:val="BodyText"/>
      </w:pPr>
      <w:r>
        <w:rPr>
          <w:bCs/>
          <w:b/>
        </w:rPr>
        <w:t xml:space="preserve">Payment Terms:</w:t>
      </w:r>
      <w:r>
        <w:t xml:space="preserve"> </w:t>
      </w:r>
      <w:r>
        <w:t xml:space="preserve">Net 15 days from the date of this Invoice. Late payments shall accrue interest at the rate established by Italian law (Legge 28/2010).</w:t>
      </w:r>
    </w:p>
    <w:bookmarkEnd w:id="24"/>
    <w:bookmarkStart w:id="25" w:name="notes-and-professional-declarations"/>
    <w:p>
      <w:pPr>
        <w:pStyle w:val="Heading3"/>
      </w:pPr>
      <w:r>
        <w:t xml:space="preserve">Notes and Professional Declarations</w:t>
      </w:r>
    </w:p>
    <w:p>
      <w:pPr>
        <w:pStyle w:val="FirstParagraph"/>
      </w:pPr>
      <w:r>
        <w:t xml:space="preserve">This Invoice certifies the professional services rendered by the undersigned Social Worker during the period specified above. All interventions were carried out in strict adherence to the Code of Ethics for Social Workers in Italy (Codice Deontologico dei Servizi Sociali) and the professional standards set forth by the Ordine dei Social Worker della Regione Lombardia.</w:t>
      </w:r>
    </w:p>
    <w:p>
      <w:pPr>
        <w:numPr>
          <w:ilvl w:val="0"/>
          <w:numId w:val="1001"/>
        </w:numPr>
        <w:pStyle w:val="Compact"/>
      </w:pPr>
      <w:r>
        <w:t xml:space="preserve">All case files and personal data processed during these services have been handled in full compliance with the EU General Data Protection Regulation (GDPR) and Italian Legislative Decree 196/2003 as amended by D.Lgs. 101/2018.</w:t>
      </w:r>
    </w:p>
    <w:p>
      <w:pPr>
        <w:numPr>
          <w:ilvl w:val="0"/>
          <w:numId w:val="1001"/>
        </w:numPr>
        <w:pStyle w:val="Compact"/>
      </w:pPr>
      <w:r>
        <w:t xml:space="preserve">The Social Worker services described in this Invoice were performed exclusively within the administrative boundaries of the Municipality of Milan (Comune di Milano), Italy, and in coordination with the relevant ASL (Azienda Sanitaria Locale) district.</w:t>
      </w:r>
    </w:p>
    <w:p>
      <w:pPr>
        <w:numPr>
          <w:ilvl w:val="0"/>
          <w:numId w:val="1001"/>
        </w:numPr>
        <w:pStyle w:val="Compact"/>
      </w:pPr>
      <w:r>
        <w:t xml:space="preserve">Professional liability insurance is maintained with Assicurazioni Generali, Policy No. AG-2025-784521, covering a minimum sum insured of € 1,000,000 per occurrence.</w:t>
      </w:r>
    </w:p>
    <w:p>
      <w:pPr>
        <w:numPr>
          <w:ilvl w:val="0"/>
          <w:numId w:val="1001"/>
        </w:numPr>
        <w:pStyle w:val="Compact"/>
      </w:pPr>
      <w:r>
        <w:t xml:space="preserve">This Invoice is valid for a period of 12 months from the date of issue. After this period, the client is requested to confirm the validity of the document in writing.</w:t>
      </w:r>
    </w:p>
    <w:bookmarkEnd w:id="25"/>
    <w:p>
      <w:pPr>
        <w:pStyle w:val="FirstParagraph"/>
      </w:pPr>
      <w:r>
        <w:rPr>
          <w:bCs/>
          <w:b/>
        </w:rPr>
        <w:t xml:space="preserve">Dott.ssa Elena Marchetti</w:t>
      </w:r>
      <w:r>
        <w:br/>
      </w:r>
      <w:r>
        <w:t xml:space="preserve">Social Worker – Service Provider</w:t>
      </w:r>
      <w:r>
        <w:br/>
      </w:r>
      <w:r>
        <w:t xml:space="preserve">Signature and Date</w:t>
      </w:r>
    </w:p>
    <w:p>
      <w:pPr>
        <w:pStyle w:val="BodyText"/>
      </w:pPr>
      <w:r>
        <w:rPr>
          <w:bCs/>
          <w:b/>
        </w:rPr>
        <w:t xml:space="preserve">For Comune di Milano</w:t>
      </w:r>
      <w:r>
        <w:br/>
      </w:r>
      <w:r>
        <w:t xml:space="preserve">Authorized Representative</w:t>
      </w:r>
      <w:r>
        <w:br/>
      </w:r>
      <w:r>
        <w:t xml:space="preserve">Signature and Date</w:t>
      </w:r>
    </w:p>
    <w:p>
      <w:pPr>
        <w:pStyle w:val="BodyText"/>
      </w:pPr>
      <w:r>
        <w:t xml:space="preserve">This Invoice (Fattura) is issued by Studio Professionale Dott.ssa Elena Marchetti, a registered Social Worker operating in Italy Milan, in accordance with the provisions of D.P.R. 633/1972 (Italian VAT Code) and the electronic invoicing framework established by the Agenzia delle Entrate.</w:t>
      </w:r>
      <w:r>
        <w:br/>
      </w:r>
      <w:r>
        <w:t xml:space="preserve">The Social Worker services detailed herein are provided under Contract CSW-2025-089 between the Comune di Milano and the undersigned professional. All disputes arising from this Invoice shall be subject to the exclusive jurisdiction of the Tribunale di Milano, Italy.</w:t>
      </w:r>
      <w:r>
        <w:br/>
      </w:r>
      <w:r>
        <w:t xml:space="preserve">For any queries regarding this Invoice, please contact the issuing Social Worker at the address and email listed above. Retain this document for your tax records as required by Italian fiscal law (Art. 14, D.P.R. 600/1973).</w:t>
      </w:r>
      <w:r>
        <w:br/>
      </w:r>
      <w:r>
        <w:br/>
      </w:r>
      <w:r>
        <w:rPr>
          <w:bCs/>
          <w:b/>
        </w:rPr>
        <w:t xml:space="preserve">Invoice 2025/0047 | Social Worker Professional Services | Italy Milan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Italy Milan</dc:title>
  <dc:creator/>
  <dc:language>en</dc:language>
  <cp:keywords/>
  <dcterms:created xsi:type="dcterms:W3CDTF">2026-10-10T08:36:13Z</dcterms:created>
  <dcterms:modified xsi:type="dcterms:W3CDTF">2026-10-10T08:36:13Z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