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Peru</w:t>
      </w:r>
      <w:r>
        <w:t xml:space="preserve"> </w:t>
      </w:r>
      <w:r>
        <w:t xml:space="preserve">Lima</w:t>
      </w:r>
    </w:p>
    <w:p>
      <w:pPr>
        <w:pStyle w:val="FirstParagraph"/>
      </w:pPr>
      <w:r>
        <w:t xml:space="preserve">INVOICE</w:t>
      </w:r>
    </w:p>
    <w:p>
      <w:pPr>
        <w:pStyle w:val="BodyText"/>
      </w:pPr>
      <w:r>
        <w:t xml:space="preserve">Social Worker Professional Services</w:t>
      </w:r>
    </w:p>
    <w:p>
      <w:pPr>
        <w:pStyle w:val="BodyText"/>
      </w:pPr>
      <w:r>
        <w:t xml:space="preserve">Lima, Peru</w:t>
      </w:r>
    </w:p>
    <w:p>
      <w:pPr>
        <w:pStyle w:val="BodyText"/>
      </w:pPr>
      <w:r>
        <w:rPr>
          <w:bCs/>
          <w:b/>
        </w:rPr>
        <w:t xml:space="preserve">Invoice Number:</w:t>
      </w:r>
      <w:r>
        <w:t xml:space="preserve"> </w:t>
      </w:r>
      <w:r>
        <w:t xml:space="preserve">SW-LIM-2025-0047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t xml:space="preserve">PENDING PAYMENT</w:t>
      </w:r>
    </w:p>
    <w:bookmarkStart w:id="20" w:name="service-provider-social-worker"/>
    <w:p>
      <w:pPr>
        <w:pStyle w:val="Heading3"/>
      </w:pPr>
      <w:r>
        <w:t xml:space="preserve">Service Provider (Social Worker)</w:t>
      </w:r>
    </w:p>
    <w:p>
      <w:pPr>
        <w:pStyle w:val="FirstParagraph"/>
      </w:pPr>
      <w:r>
        <w:rPr>
          <w:bCs/>
          <w:b/>
        </w:rPr>
        <w:t xml:space="preserve">María Elena Quispe Huamán</w:t>
      </w:r>
    </w:p>
    <w:p>
      <w:pPr>
        <w:pStyle w:val="BodyText"/>
      </w:pPr>
      <w:r>
        <w:t xml:space="preserve">Licensed Social Worker – RUC: 20587643210</w:t>
      </w:r>
    </w:p>
    <w:p>
      <w:pPr>
        <w:pStyle w:val="BodyText"/>
      </w:pPr>
      <w:r>
        <w:t xml:space="preserve">Professional Registration: CPESS No. 4521-B</w:t>
      </w:r>
    </w:p>
    <w:p>
      <w:pPr>
        <w:pStyle w:val="BodyText"/>
      </w:pPr>
      <w:r>
        <w:t xml:space="preserve">Av. Javier Prado Este 1245, Of. 807</w:t>
      </w:r>
    </w:p>
    <w:p>
      <w:pPr>
        <w:pStyle w:val="BodyText"/>
      </w:pPr>
      <w:r>
        <w:t xml:space="preserve">San Isidro, Lima, Peru</w:t>
      </w:r>
    </w:p>
    <w:p>
      <w:pPr>
        <w:pStyle w:val="BodyText"/>
      </w:pPr>
      <w:r>
        <w:t xml:space="preserve">Tel: +51 987 654 321</w:t>
      </w:r>
    </w:p>
    <w:p>
      <w:pPr>
        <w:pStyle w:val="BodyText"/>
      </w:pPr>
      <w:r>
        <w:t xml:space="preserve">Email: mquispe.socialworker@limaperu.pe</w:t>
      </w:r>
    </w:p>
    <w:bookmarkEnd w:id="20"/>
    <w:bookmarkStart w:id="21" w:name="client-bill-to"/>
    <w:p>
      <w:pPr>
        <w:pStyle w:val="Heading3"/>
      </w:pPr>
      <w:r>
        <w:t xml:space="preserve">Client / Bill To</w:t>
      </w:r>
    </w:p>
    <w:p>
      <w:pPr>
        <w:pStyle w:val="FirstParagraph"/>
      </w:pPr>
      <w:r>
        <w:rPr>
          <w:bCs/>
          <w:b/>
        </w:rPr>
        <w:t xml:space="preserve">Asociación de Desarrollo Comunitario "Nueva Esperanza"</w:t>
      </w:r>
    </w:p>
    <w:p>
      <w:pPr>
        <w:pStyle w:val="BodyText"/>
      </w:pPr>
      <w:r>
        <w:t xml:space="preserve">RUC: 20456789012</w:t>
      </w:r>
    </w:p>
    <w:p>
      <w:pPr>
        <w:pStyle w:val="BodyText"/>
      </w:pPr>
      <w:r>
        <w:t xml:space="preserve">Calle Los Álamos 389, Dpto. 402</w:t>
      </w:r>
    </w:p>
    <w:p>
      <w:pPr>
        <w:pStyle w:val="BodyText"/>
      </w:pPr>
      <w:r>
        <w:t xml:space="preserve">La Molina, Lima, Peru</w:t>
      </w:r>
    </w:p>
    <w:p>
      <w:pPr>
        <w:pStyle w:val="BodyText"/>
      </w:pPr>
      <w:r>
        <w:t xml:space="preserve">Tel: +51 912 345 678</w:t>
      </w:r>
    </w:p>
    <w:p>
      <w:pPr>
        <w:pStyle w:val="BodyText"/>
      </w:pPr>
      <w:r>
        <w:t xml:space="preserve">Email: admin@nuevaesperanza.org.pe</w:t>
      </w:r>
    </w:p>
    <w:bookmarkEnd w:id="21"/>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Social Worker Services</w:t>
            </w:r>
          </w:p>
        </w:tc>
        <w:tc>
          <w:tcPr/>
          <w:p>
            <w:pPr>
              <w:pStyle w:val="Compact"/>
              <w:jc w:val="left"/>
            </w:pPr>
            <w:r>
              <w:t xml:space="preserve">Date</w:t>
            </w:r>
          </w:p>
        </w:tc>
        <w:tc>
          <w:tcPr/>
          <w:p>
            <w:pPr>
              <w:pStyle w:val="Compact"/>
              <w:jc w:val="left"/>
            </w:pPr>
            <w:r>
              <w:t xml:space="preserve">Hours</w:t>
            </w:r>
          </w:p>
        </w:tc>
        <w:tc>
          <w:tcPr/>
          <w:p>
            <w:pPr>
              <w:pStyle w:val="Compact"/>
              <w:jc w:val="left"/>
            </w:pPr>
            <w:r>
              <w:t xml:space="preserve">Rate (S/)</w:t>
            </w:r>
          </w:p>
        </w:tc>
        <w:tc>
          <w:tcPr/>
          <w:p>
            <w:pPr>
              <w:pStyle w:val="Compact"/>
              <w:jc w:val="left"/>
            </w:pPr>
            <w:r>
              <w:t xml:space="preserve">Amount (S/)</w:t>
            </w:r>
          </w:p>
        </w:tc>
      </w:tr>
      <w:tr>
        <w:tc>
          <w:tcPr/>
          <w:p>
            <w:pPr>
              <w:pStyle w:val="Compact"/>
              <w:jc w:val="left"/>
            </w:pPr>
            <w:r>
              <w:t xml:space="preserve">1</w:t>
            </w:r>
          </w:p>
        </w:tc>
        <w:tc>
          <w:tcPr/>
          <w:p>
            <w:pPr>
              <w:pStyle w:val="Compact"/>
              <w:jc w:val="left"/>
            </w:pPr>
            <w:r>
              <w:t xml:space="preserve">Comprehensive community assessment and needs analysis for vulnerable families in the district of La Molina, Lima, Peru. The Social Worker conducted home visits, family interviews, and resource mapping to identify at-risk households requiring intervention.</w:t>
            </w:r>
          </w:p>
        </w:tc>
        <w:tc>
          <w:tcPr/>
          <w:p>
            <w:pPr>
              <w:pStyle w:val="Compact"/>
              <w:jc w:val="left"/>
            </w:pPr>
            <w:r>
              <w:t xml:space="preserve">Jun 02–06, 2025</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Individual and group counseling sessions for adolescents experiencing family conflict and social exclusion. The Social Worker facilitated eight therapeutic group sessions and twelve individual counseling appointments at the community center in San Isidro, Lima.</w:t>
            </w:r>
          </w:p>
        </w:tc>
        <w:tc>
          <w:tcPr/>
          <w:p>
            <w:pPr>
              <w:pStyle w:val="Compact"/>
              <w:jc w:val="left"/>
            </w:pPr>
            <w:r>
              <w:t xml:space="preserve">Jun 09–13, 2025</w:t>
            </w:r>
          </w:p>
        </w:tc>
        <w:tc>
          <w:tcPr/>
          <w:p>
            <w:pPr>
              <w:pStyle w:val="Compact"/>
              <w:jc w:val="left"/>
            </w:pPr>
            <w:r>
              <w:t xml:space="preserve">32</w:t>
            </w:r>
          </w:p>
        </w:tc>
        <w:tc>
          <w:tcPr/>
          <w:p>
            <w:pPr>
              <w:pStyle w:val="Compact"/>
              <w:jc w:val="left"/>
            </w:pPr>
            <w:r>
              <w:t xml:space="preserve">95.00</w:t>
            </w:r>
          </w:p>
        </w:tc>
        <w:tc>
          <w:tcPr/>
          <w:p>
            <w:pPr>
              <w:pStyle w:val="Compact"/>
              <w:jc w:val="left"/>
            </w:pPr>
            <w:r>
              <w:t xml:space="preserve">3,040.00</w:t>
            </w:r>
          </w:p>
        </w:tc>
      </w:tr>
      <w:tr>
        <w:tc>
          <w:tcPr/>
          <w:p>
            <w:pPr>
              <w:pStyle w:val="Compact"/>
              <w:jc w:val="left"/>
            </w:pPr>
            <w:r>
              <w:t xml:space="preserve">3</w:t>
            </w:r>
          </w:p>
        </w:tc>
        <w:tc>
          <w:tcPr/>
          <w:p>
            <w:pPr>
              <w:pStyle w:val="Compact"/>
              <w:jc w:val="left"/>
            </w:pPr>
            <w:r>
              <w:t xml:space="preserve">Development and implementation of a social reintegration program for formerly incarcerated individuals. The Social Worker designed a twelve-week structured program including vocational guidance, family mediation, and community reconnection activities in the Lima metropolitan area.</w:t>
            </w:r>
          </w:p>
        </w:tc>
        <w:tc>
          <w:tcPr/>
          <w:p>
            <w:pPr>
              <w:pStyle w:val="Compact"/>
              <w:jc w:val="left"/>
            </w:pPr>
            <w:r>
              <w:t xml:space="preserve">Jun 16–20, 2025</w:t>
            </w:r>
          </w:p>
        </w:tc>
        <w:tc>
          <w:tcPr/>
          <w:p>
            <w:pPr>
              <w:pStyle w:val="Compact"/>
              <w:jc w:val="left"/>
            </w:pPr>
            <w:r>
              <w:t xml:space="preserve">28</w:t>
            </w:r>
          </w:p>
        </w:tc>
        <w:tc>
          <w:tcPr/>
          <w:p>
            <w:pPr>
              <w:pStyle w:val="Compact"/>
              <w:jc w:val="left"/>
            </w:pPr>
            <w:r>
              <w:t xml:space="preserve">110.00</w:t>
            </w:r>
          </w:p>
        </w:tc>
        <w:tc>
          <w:tcPr/>
          <w:p>
            <w:pPr>
              <w:pStyle w:val="Compact"/>
              <w:jc w:val="left"/>
            </w:pPr>
            <w:r>
              <w:t xml:space="preserve">3,080.00</w:t>
            </w:r>
          </w:p>
        </w:tc>
      </w:tr>
      <w:tr>
        <w:tc>
          <w:tcPr/>
          <w:p>
            <w:pPr>
              <w:pStyle w:val="Compact"/>
              <w:jc w:val="left"/>
            </w:pPr>
            <w:r>
              <w:t xml:space="preserve">4</w:t>
            </w:r>
          </w:p>
        </w:tc>
        <w:tc>
          <w:tcPr/>
          <w:p>
            <w:pPr>
              <w:pStyle w:val="Compact"/>
              <w:jc w:val="left"/>
            </w:pPr>
            <w:r>
              <w:t xml:space="preserve">Coordination with municipal social services offices (DAM) and regional government agencies in Lima, Peru. The Social Worker prepared official reports, attended inter-institutional meetings, and filed protective measures for three families facing domestic violence situations.</w:t>
            </w:r>
          </w:p>
        </w:tc>
        <w:tc>
          <w:tcPr/>
          <w:p>
            <w:pPr>
              <w:pStyle w:val="Compact"/>
              <w:jc w:val="left"/>
            </w:pPr>
            <w:r>
              <w:t xml:space="preserve">Jun 23–27, 2025</w:t>
            </w:r>
          </w:p>
        </w:tc>
        <w:tc>
          <w:tcPr/>
          <w:p>
            <w:pPr>
              <w:pStyle w:val="Compact"/>
              <w:jc w:val="left"/>
            </w:pPr>
            <w:r>
              <w:t xml:space="preserve">20</w:t>
            </w:r>
          </w:p>
        </w:tc>
        <w:tc>
          <w:tcPr/>
          <w:p>
            <w:pPr>
              <w:pStyle w:val="Compact"/>
              <w:jc w:val="left"/>
            </w:pPr>
            <w:r>
              <w:t xml:space="preserve">100.00</w:t>
            </w:r>
          </w:p>
        </w:tc>
        <w:tc>
          <w:tcPr/>
          <w:p>
            <w:pPr>
              <w:pStyle w:val="Compact"/>
              <w:jc w:val="left"/>
            </w:pPr>
            <w:r>
              <w:t xml:space="preserve">2,000.00</w:t>
            </w:r>
          </w:p>
        </w:tc>
      </w:tr>
      <w:tr>
        <w:tc>
          <w:tcPr/>
          <w:p>
            <w:pPr>
              <w:pStyle w:val="Compact"/>
              <w:jc w:val="left"/>
            </w:pPr>
            <w:r>
              <w:t xml:space="preserve">5</w:t>
            </w:r>
          </w:p>
        </w:tc>
        <w:tc>
          <w:tcPr/>
          <w:p>
            <w:pPr>
              <w:pStyle w:val="Compact"/>
              <w:jc w:val="left"/>
            </w:pPr>
            <w:r>
              <w:t xml:space="preserve">Preparation of the monthly technical report and case documentation for the Social Worker's caseload. This includes updating case files, writing progress notes, and presenting findings to the client organization's board of directors in Lima, Peru.</w:t>
            </w:r>
          </w:p>
        </w:tc>
        <w:tc>
          <w:tcPr/>
          <w:p>
            <w:pPr>
              <w:pStyle w:val="Compact"/>
              <w:jc w:val="left"/>
            </w:pPr>
            <w:r>
              <w:t xml:space="preserve">Jun 30, 2025</w:t>
            </w:r>
          </w:p>
        </w:tc>
        <w:tc>
          <w:tcPr/>
          <w:p>
            <w:pPr>
              <w:pStyle w:val="Compact"/>
              <w:jc w:val="left"/>
            </w:pPr>
            <w:r>
              <w:t xml:space="preserve">8</w:t>
            </w:r>
          </w:p>
        </w:tc>
        <w:tc>
          <w:tcPr/>
          <w:p>
            <w:pPr>
              <w:pStyle w:val="Compact"/>
              <w:jc w:val="left"/>
            </w:pPr>
            <w:r>
              <w:t xml:space="preserve">90.00</w:t>
            </w:r>
          </w:p>
        </w:tc>
        <w:tc>
          <w:tcPr/>
          <w:p>
            <w:pPr>
              <w:pStyle w:val="Compact"/>
              <w:jc w:val="left"/>
            </w:pPr>
            <w:r>
              <w:t xml:space="preserve">720.00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S/ 12,240.00</w:t>
            </w:r>
          </w:p>
        </w:tc>
      </w:tr>
      <w:tr>
        <w:tc>
          <w:tcPr/>
          <w:p>
            <w:pPr>
              <w:pStyle w:val="Compact"/>
              <w:jc w:val="left"/>
            </w:pPr>
            <w:r>
              <w:t xml:space="preserve">IGV (18% – General Sales Tax, Peru)</w:t>
            </w:r>
          </w:p>
        </w:tc>
        <w:tc>
          <w:tcPr/>
          <w:p>
            <w:pPr>
              <w:pStyle w:val="Compact"/>
              <w:jc w:val="right"/>
            </w:pPr>
            <w:r>
              <w:t xml:space="preserve">S/ 2,203.20</w:t>
            </w:r>
          </w:p>
        </w:tc>
      </w:tr>
      <w:tr>
        <w:tc>
          <w:tcPr/>
          <w:p>
            <w:pPr>
              <w:pStyle w:val="Compact"/>
              <w:jc w:val="left"/>
            </w:pPr>
            <w:r>
              <w:rPr>
                <w:bCs/>
                <w:b/>
              </w:rPr>
              <w:t xml:space="preserve">TOTAL AMOUNT DUE</w:t>
            </w:r>
          </w:p>
        </w:tc>
        <w:tc>
          <w:tcPr/>
          <w:p>
            <w:pPr>
              <w:pStyle w:val="Compact"/>
              <w:jc w:val="right"/>
            </w:pPr>
            <w:r>
              <w:rPr>
                <w:bCs/>
                <w:b/>
              </w:rPr>
              <w:t xml:space="preserve">S/ 14,443.20</w:t>
            </w:r>
          </w:p>
        </w:tc>
      </w:tr>
      <w:tr>
        <w:tc>
          <w:tcPr>
            <w:gridSpan w:val="2"/>
          </w:tcPr>
          <w:p>
            <w:pPr>
              <w:pStyle w:val="Compact"/>
              <w:jc w:val="left"/>
            </w:pPr>
            <w:r>
              <w:t xml:space="preserve">Equivalent in USD (approx.): $ 3,847.50</w:t>
            </w:r>
          </w:p>
        </w:tc>
      </w:tr>
    </w:tbl>
    <w:bookmarkStart w:id="22" w:name="invoice-notes-payment-instructions"/>
    <w:p>
      <w:pPr>
        <w:pStyle w:val="Heading3"/>
      </w:pPr>
      <w:r>
        <w:t xml:space="preserve">Invoice Notes &amp; Payment Instructions</w:t>
      </w:r>
    </w:p>
    <w:p>
      <w:pPr>
        <w:pStyle w:val="FirstParagraph"/>
      </w:pPr>
      <w:r>
        <w:t xml:space="preserve">This Invoice covers all Social Worker professional services rendered during the month of June 2025 in the city of Lima, Peru. All services were performed in accordance with the professional ethics code established by the Colegio de Profesionales de Trabajo Social del Perú (CPESS) and the applicable regulations of the Ministry of Women and Vulnerable Populations (MIMP).</w:t>
      </w:r>
    </w:p>
    <w:p>
      <w:pPr>
        <w:pStyle w:val="BodyText"/>
      </w:pPr>
      <w:r>
        <w:rPr>
          <w:bCs/>
          <w:b/>
        </w:rPr>
        <w:t xml:space="preserve">Payment Method:</w:t>
      </w:r>
      <w:r>
        <w:t xml:space="preserve"> </w:t>
      </w:r>
      <w:r>
        <w:t xml:space="preserve">Bank transfer to BCP – Cuenta Corriente No. 191-18765432-0-19, Titular: María Elena Quispe Huamán, RUC 20587643210.</w:t>
      </w:r>
    </w:p>
    <w:p>
      <w:pPr>
        <w:pStyle w:val="BodyText"/>
      </w:pPr>
      <w:r>
        <w:rPr>
          <w:bCs/>
          <w:b/>
        </w:rPr>
        <w:t xml:space="preserve">Payment Deadline:</w:t>
      </w:r>
      <w:r>
        <w:t xml:space="preserve"> </w:t>
      </w:r>
      <w:r>
        <w:t xml:space="preserve">This Invoice must be settled within thirty (30) calendar days from the issue date. Late payments will be subject to the interest rate established by the Superintendencia Nacional de Aduanas y de Administración Tributaria (SUNAT) of Peru.</w:t>
      </w:r>
    </w:p>
    <w:p>
      <w:pPr>
        <w:pStyle w:val="BodyText"/>
      </w:pPr>
      <w:r>
        <w:rPr>
          <w:bCs/>
          <w:b/>
        </w:rPr>
        <w:t xml:space="preserve">Tax Note:</w:t>
      </w:r>
      <w:r>
        <w:t xml:space="preserve"> </w:t>
      </w:r>
      <w:r>
        <w:t xml:space="preserve">The Social Worker is registered as a natural person (persona natural) for tax purposes in Peru. This Invoice is issued as a "Boleta de Venta" / professional service invoice in compliance with SUNAT regulations for the Lima, Peru jurisdiction.</w:t>
      </w:r>
    </w:p>
    <w:bookmarkEnd w:id="22"/>
    <w:bookmarkStart w:id="23" w:name="terms-and-conditions"/>
    <w:p>
      <w:pPr>
        <w:pStyle w:val="Heading3"/>
      </w:pPr>
      <w:r>
        <w:t xml:space="preserve">Terms and Conditions</w:t>
      </w:r>
    </w:p>
    <w:p>
      <w:pPr>
        <w:pStyle w:val="FirstParagraph"/>
      </w:pPr>
      <w:r>
        <w:t xml:space="preserve">1. This Invoice represents a final and binding statement of all Social Worker services delivered to the client during the billing period. Any additional services not listed herein will be subject to a separate Invoice.</w:t>
      </w:r>
    </w:p>
    <w:p>
      <w:pPr>
        <w:pStyle w:val="BodyText"/>
      </w:pPr>
      <w:r>
        <w:t xml:space="preserve">2. The Social Worker reserves the right to suspend ongoing services in Lima, Peru, if payment is not received within the stipulated thirty-day period. A written notice will be issued five (5) business days prior to any suspension.</w:t>
      </w:r>
    </w:p>
    <w:p>
      <w:pPr>
        <w:pStyle w:val="BodyText"/>
      </w:pPr>
      <w:r>
        <w:t xml:space="preserve">3. All case files, reports, and documentation prepared by the Social Worker remain the intellectual property of the client organization, subject to the professional confidentiality obligations established under Peruvian law (Ley N° 29733 – Ley de Protección de Datos Personales).</w:t>
      </w:r>
    </w:p>
    <w:p>
      <w:pPr>
        <w:pStyle w:val="BodyText"/>
      </w:pPr>
      <w:r>
        <w:t xml:space="preserve">4. Disputes arising from this Invoice or the underlying service agreement shall be resolved through the competent courts of the judicial district of Lima, Peru, or through mediation as provided by the Peruvian Civil Procedure Code.</w:t>
      </w:r>
    </w:p>
    <w:p>
      <w:pPr>
        <w:pStyle w:val="BodyText"/>
      </w:pPr>
      <w:r>
        <w:t xml:space="preserve">5. The Social Worker confirms that all services were performed with due professional diligence, maintaining the highest standards of ethical conduct as required by the CPESS and the Peruvian legal framework governing social work practice in Lima and the broader Peruvian territory.</w:t>
      </w:r>
    </w:p>
    <w:bookmarkEnd w:id="23"/>
    <w:p>
      <w:pPr>
        <w:pStyle w:val="BodyText"/>
      </w:pPr>
      <w:r>
        <w:rPr>
          <w:bCs/>
          <w:b/>
        </w:rPr>
        <w:t xml:space="preserve">María Elena Quispe Huamán</w:t>
      </w:r>
      <w:r>
        <w:br/>
      </w:r>
      <w:r>
        <w:t xml:space="preserve">Social Worker – CPESS No. 4521-B</w:t>
      </w:r>
      <w:r>
        <w:br/>
      </w:r>
      <w:r>
        <w:t xml:space="preserve">Lima, Peru</w:t>
      </w:r>
    </w:p>
    <w:p>
      <w:pPr>
        <w:pStyle w:val="BodyText"/>
      </w:pPr>
      <w:r>
        <w:rPr>
          <w:bCs/>
          <w:b/>
        </w:rPr>
        <w:t xml:space="preserve">Received by (Client Representative)</w:t>
      </w:r>
      <w:r>
        <w:br/>
      </w:r>
      <w:r>
        <w:t xml:space="preserve">Asociación "Nueva Esperanza"</w:t>
      </w:r>
      <w:r>
        <w:br/>
      </w:r>
      <w:r>
        <w:t xml:space="preserve">Lima, Peru</w:t>
      </w:r>
    </w:p>
    <w:p>
      <w:pPr>
        <w:pStyle w:val="BodyText"/>
      </w:pPr>
      <w:r>
        <w:t xml:space="preserve">This Invoice was generated electronically and is valid without a physical signature in accordance with Peruvian tax regulations (SUNAT – Resolución de Superintendencia N° 097-2005/SUNAT).</w:t>
      </w:r>
    </w:p>
    <w:p>
      <w:pPr>
        <w:pStyle w:val="BodyText"/>
      </w:pPr>
      <w:r>
        <w:t xml:space="preserve">Social Worker Services | Lima, Peru | Invoice SW-LIM-2025-0047 | June 2025</w:t>
      </w:r>
    </w:p>
    <w:p>
      <w:pPr>
        <w:pStyle w:val="BodyText"/>
      </w:pPr>
      <w:r>
        <w:t xml:space="preserve">For inquiries regarding this Invoice, please contact the Social Worker at mquispe.socialworker@limaperu.pe or +51 987 654 321.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Social Worker Services - Peru Lima</dc:title>
  <dc:creator/>
  <dc:language>en</dc:language>
  <cp:keywords/>
  <dcterms:created xsi:type="dcterms:W3CDTF">2026-10-10T06:18:16Z</dcterms:created>
  <dcterms:modified xsi:type="dcterms:W3CDTF">2026-10-10T06:18:16Z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