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Invoice No: SW-SEN-DKR-2025-0047</w:t>
      </w:r>
    </w:p>
    <w:p>
      <w:pPr>
        <w:pStyle w:val="BodyText"/>
      </w:pPr>
      <w:r>
        <w:t xml:space="preserve">Date of Issue: 15 June 2025</w:t>
      </w:r>
    </w:p>
    <w:p>
      <w:pPr>
        <w:pStyle w:val="BodyText"/>
      </w:pPr>
      <w:r>
        <w:t xml:space="preserve">Due Date: 15 July 2025</w:t>
      </w:r>
    </w:p>
    <w:p>
      <w:pPr>
        <w:pStyle w:val="BodyText"/>
      </w:pPr>
      <w:r>
        <w:rPr>
          <w:bCs/>
          <w:b/>
        </w:rPr>
        <w:t xml:space="preserve">Awa Diop, Licensed Social Worker</w:t>
      </w:r>
      <w:r>
        <w:br/>
      </w:r>
      <w:r>
        <w:t xml:space="preserve">Cabinet de Travail Social – Awa Diop</w:t>
      </w:r>
      <w:r>
        <w:br/>
      </w:r>
      <w:r>
        <w:t xml:space="preserve">12, Avenue Cheikh Anta Diop</w:t>
      </w:r>
      <w:r>
        <w:br/>
      </w:r>
      <w:r>
        <w:t xml:space="preserve">Plateau, Dakar, Senegal</w:t>
      </w:r>
      <w:r>
        <w:br/>
      </w:r>
      <w:r>
        <w:t xml:space="preserve">Tel: +221 33 820 45 67</w:t>
      </w:r>
      <w:r>
        <w:br/>
      </w:r>
      <w:r>
        <w:t xml:space="preserve">Email: a.diop@travailsocial.sn</w:t>
      </w:r>
      <w:r>
        <w:br/>
      </w:r>
      <w:r>
        <w:t xml:space="preserve">Registration No: TS-SEN-2019-0834</w:t>
      </w:r>
      <w:r>
        <w:br/>
      </w:r>
      <w:r>
        <w:t xml:space="preserve">NINEA: 0045 218 736 901</w:t>
      </w:r>
    </w:p>
    <w:bookmarkStart w:id="20" w:name="service-provider-social-worker"/>
    <w:p>
      <w:pPr>
        <w:pStyle w:val="Heading3"/>
      </w:pPr>
      <w:r>
        <w:t xml:space="preserve">Service Provider (Social Worker)</w:t>
      </w:r>
    </w:p>
    <w:p>
      <w:pPr>
        <w:pStyle w:val="FirstParagraph"/>
      </w:pPr>
      <w:r>
        <w:rPr>
          <w:bCs/>
          <w:b/>
        </w:rPr>
        <w:t xml:space="preserve">Name:</w:t>
      </w:r>
      <w:r>
        <w:t xml:space="preserve"> </w:t>
      </w:r>
      <w:r>
        <w:t xml:space="preserve">Awa Diop</w:t>
      </w:r>
    </w:p>
    <w:p>
      <w:pPr>
        <w:pStyle w:val="BodyText"/>
      </w:pPr>
      <w:r>
        <w:rPr>
          <w:bCs/>
          <w:b/>
        </w:rPr>
        <w:t xml:space="preserve">Profession:</w:t>
      </w:r>
      <w:r>
        <w:t xml:space="preserve"> </w:t>
      </w:r>
      <w:r>
        <w:t xml:space="preserve">Licensed Social Worker</w:t>
      </w:r>
    </w:p>
    <w:p>
      <w:pPr>
        <w:pStyle w:val="BodyText"/>
      </w:pPr>
      <w:r>
        <w:rPr>
          <w:bCs/>
          <w:b/>
        </w:rPr>
        <w:t xml:space="preserve">Address:</w:t>
      </w:r>
      <w:r>
        <w:t xml:space="preserve"> </w:t>
      </w:r>
      <w:r>
        <w:t xml:space="preserve">12, Avenue Cheikh Anta Diop, Plateau, Dakar, Senegal</w:t>
      </w:r>
    </w:p>
    <w:p>
      <w:pPr>
        <w:pStyle w:val="BodyText"/>
      </w:pPr>
      <w:r>
        <w:rPr>
          <w:bCs/>
          <w:b/>
        </w:rPr>
        <w:t xml:space="preserve">Professional License:</w:t>
      </w:r>
      <w:r>
        <w:t xml:space="preserve"> </w:t>
      </w:r>
      <w:r>
        <w:t xml:space="preserve">Issued by the Ministry of Social Affairs, Republic of Senegal</w:t>
      </w:r>
    </w:p>
    <w:p>
      <w:pPr>
        <w:pStyle w:val="BodyText"/>
      </w:pPr>
      <w:r>
        <w:rPr>
          <w:bCs/>
          <w:b/>
        </w:rPr>
        <w:t xml:space="preserve">Bank:</w:t>
      </w:r>
      <w:r>
        <w:t xml:space="preserve"> </w:t>
      </w:r>
      <w:r>
        <w:t xml:space="preserve">Banque Atlantique Sénégal</w:t>
      </w:r>
    </w:p>
    <w:p>
      <w:pPr>
        <w:pStyle w:val="BodyText"/>
      </w:pPr>
      <w:r>
        <w:rPr>
          <w:bCs/>
          <w:b/>
        </w:rPr>
        <w:t xml:space="preserve">IBAN:</w:t>
      </w:r>
      <w:r>
        <w:t xml:space="preserve"> </w:t>
      </w:r>
      <w:r>
        <w:t xml:space="preserve">SN09 1000 2000 0123 4567 8901 234</w:t>
      </w:r>
    </w:p>
    <w:bookmarkEnd w:id="20"/>
    <w:bookmarkStart w:id="21" w:name="client-bill-to"/>
    <w:p>
      <w:pPr>
        <w:pStyle w:val="Heading3"/>
      </w:pPr>
      <w:r>
        <w:t xml:space="preserve">Client / Bill To</w:t>
      </w:r>
    </w:p>
    <w:p>
      <w:pPr>
        <w:pStyle w:val="FirstParagraph"/>
      </w:pPr>
      <w:r>
        <w:rPr>
          <w:bCs/>
          <w:b/>
        </w:rPr>
        <w:t xml:space="preserve">Organization:</w:t>
      </w:r>
      <w:r>
        <w:t xml:space="preserve"> </w:t>
      </w:r>
      <w:r>
        <w:t xml:space="preserve">Fondation Espoir pour l'Enfance</w:t>
      </w:r>
    </w:p>
    <w:p>
      <w:pPr>
        <w:pStyle w:val="BodyText"/>
      </w:pPr>
      <w:r>
        <w:rPr>
          <w:bCs/>
          <w:b/>
        </w:rPr>
        <w:t xml:space="preserve">Address:</w:t>
      </w:r>
      <w:r>
        <w:t xml:space="preserve"> </w:t>
      </w:r>
      <w:r>
        <w:t xml:space="preserve">45, Boulevard de la République, Médina, Dakar, Senegal</w:t>
      </w:r>
    </w:p>
    <w:p>
      <w:pPr>
        <w:pStyle w:val="BodyText"/>
      </w:pPr>
      <w:r>
        <w:rPr>
          <w:bCs/>
          <w:b/>
        </w:rPr>
        <w:t xml:space="preserve">Contact Person:</w:t>
      </w:r>
      <w:r>
        <w:t xml:space="preserve"> </w:t>
      </w:r>
      <w:r>
        <w:t xml:space="preserve">Mr. Mamadou Ndiaye, Program Director</w:t>
      </w:r>
    </w:p>
    <w:p>
      <w:pPr>
        <w:pStyle w:val="BodyText"/>
      </w:pPr>
      <w:r>
        <w:rPr>
          <w:bCs/>
          <w:b/>
        </w:rPr>
        <w:t xml:space="preserve">Phone:</w:t>
      </w:r>
      <w:r>
        <w:t xml:space="preserve"> </w:t>
      </w:r>
      <w:r>
        <w:t xml:space="preserve">+221 77 654 32 10</w:t>
      </w:r>
    </w:p>
    <w:p>
      <w:pPr>
        <w:pStyle w:val="BodyText"/>
      </w:pPr>
      <w:r>
        <w:rPr>
          <w:bCs/>
          <w:b/>
        </w:rPr>
        <w:t xml:space="preserve">Email:</w:t>
      </w:r>
      <w:r>
        <w:t xml:space="preserve"> </w:t>
      </w:r>
      <w:r>
        <w:t xml:space="preserve">m.ndiaye@fondation-espoir.sn</w:t>
      </w:r>
    </w:p>
    <w:p>
      <w:pPr>
        <w:pStyle w:val="BodyText"/>
      </w:pPr>
      <w:r>
        <w:rPr>
          <w:bCs/>
          <w:b/>
        </w:rPr>
        <w:t xml:space="preserve">Tax ID (NINEA):</w:t>
      </w:r>
      <w:r>
        <w:t xml:space="preserve"> </w:t>
      </w:r>
      <w:r>
        <w:t xml:space="preserve">0032 114 587 203</w:t>
      </w:r>
    </w:p>
    <w:bookmarkEnd w:id="21"/>
    <w:p>
      <w:pPr>
        <w:pStyle w:val="BodyText"/>
      </w:pPr>
      <w:r>
        <w:t xml:space="preserve">Description of Services Rendered by the Social Worker</w:t>
      </w:r>
    </w:p>
    <w:p>
      <w:pPr>
        <w:pStyle w:val="BodyText"/>
      </w:pPr>
      <w:r>
        <w:t xml:space="preserve">This Invoice documents the professional services provided by the undersigned Social Worker, Awa Diop, to Fondation Espoir pour l'Enfance in the city of Senegal Dakar during the period of 1 March 2025 through 31 May 2025. The Social Worker was engaged under Contract Reference No. FEE-2025-012 to deliver community-based psychosocial support, family mediation, and child welfare assessment services across the Plateau and Médina districts of Dakar, Senegal.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Community psychosocial assessment and case management for 45 vulnerable children in the Plateau district, Senegal Dakar</w:t>
            </w:r>
          </w:p>
        </w:tc>
        <w:tc>
          <w:tcPr/>
          <w:p>
            <w:pPr>
              <w:pStyle w:val="Compact"/>
              <w:jc w:val="left"/>
            </w:pPr>
            <w:r>
              <w:t xml:space="preserve">03–14 Mar 2025</w:t>
            </w:r>
          </w:p>
        </w:tc>
        <w:tc>
          <w:tcPr/>
          <w:p>
            <w:pPr>
              <w:pStyle w:val="Compact"/>
              <w:jc w:val="left"/>
            </w:pPr>
            <w:r>
              <w:t xml:space="preserve">48</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Family mediation and conflict resolution sessions (12 families) conducted at the Social Worker's office in Dakar, Senegal</w:t>
            </w:r>
          </w:p>
        </w:tc>
        <w:tc>
          <w:tcPr/>
          <w:p>
            <w:pPr>
              <w:pStyle w:val="Compact"/>
              <w:jc w:val="left"/>
            </w:pPr>
            <w:r>
              <w:t xml:space="preserve">17 Mar – 04 Apr 2025</w:t>
            </w:r>
          </w:p>
        </w:tc>
        <w:tc>
          <w:tcPr/>
          <w:p>
            <w:pPr>
              <w:pStyle w:val="Compact"/>
              <w:jc w:val="left"/>
            </w:pPr>
            <w:r>
              <w:t xml:space="preserve">36</w:t>
            </w:r>
          </w:p>
        </w:tc>
        <w:tc>
          <w:tcPr/>
          <w:p>
            <w:pPr>
              <w:pStyle w:val="Compact"/>
              <w:jc w:val="left"/>
            </w:pPr>
            <w:r>
              <w:t xml:space="preserve">25,000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Child welfare risk assessment and report preparation for the Tribunal pour Enfants de Dakar, Senegal</w:t>
            </w:r>
          </w:p>
        </w:tc>
        <w:tc>
          <w:tcPr/>
          <w:p>
            <w:pPr>
              <w:pStyle w:val="Compact"/>
              <w:jc w:val="left"/>
            </w:pPr>
            <w:r>
              <w:t xml:space="preserve">07–21 Apr 2025</w:t>
            </w:r>
          </w:p>
        </w:tc>
        <w:tc>
          <w:tcPr/>
          <w:p>
            <w:pPr>
              <w:pStyle w:val="Compact"/>
              <w:jc w:val="left"/>
            </w:pPr>
            <w:r>
              <w:t xml:space="preserve">30</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Group therapy and resilience-building workshops for adolescents (3 sessions, 25 participants each) in Médina, Senegal Dakar</w:t>
            </w:r>
          </w:p>
        </w:tc>
        <w:tc>
          <w:tcPr/>
          <w:p>
            <w:pPr>
              <w:pStyle w:val="Compact"/>
              <w:jc w:val="left"/>
            </w:pPr>
            <w:r>
              <w:t xml:space="preserve">24 Apr – 09 May 2025</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Coordination with local authorities, schools, and health centers in Dakar, Senegal for integrated child protection follow-up</w:t>
            </w:r>
          </w:p>
        </w:tc>
        <w:tc>
          <w:tcPr/>
          <w:p>
            <w:pPr>
              <w:pStyle w:val="Compact"/>
              <w:jc w:val="left"/>
            </w:pPr>
            <w:r>
              <w:t xml:space="preserve">12–23 May 2025</w:t>
            </w:r>
          </w:p>
        </w:tc>
        <w:tc>
          <w:tcPr/>
          <w:p>
            <w:pPr>
              <w:pStyle w:val="Compact"/>
              <w:jc w:val="left"/>
            </w:pPr>
            <w:r>
              <w:t xml:space="preserve">20</w:t>
            </w:r>
          </w:p>
        </w:tc>
        <w:tc>
          <w:tcPr/>
          <w:p>
            <w:pPr>
              <w:pStyle w:val="Compact"/>
              <w:jc w:val="left"/>
            </w:pPr>
            <w:r>
              <w:t xml:space="preserve">22,000</w:t>
            </w:r>
          </w:p>
        </w:tc>
        <w:tc>
          <w:tcPr/>
          <w:p>
            <w:pPr>
              <w:pStyle w:val="Compact"/>
              <w:jc w:val="left"/>
            </w:pPr>
            <w:r>
              <w:t xml:space="preserve">440,000</w:t>
            </w:r>
          </w:p>
        </w:tc>
      </w:tr>
      <w:tr>
        <w:tc>
          <w:tcPr/>
          <w:p>
            <w:pPr>
              <w:pStyle w:val="Compact"/>
              <w:jc w:val="left"/>
            </w:pPr>
            <w:r>
              <w:t xml:space="preserve">06</w:t>
            </w:r>
          </w:p>
        </w:tc>
        <w:tc>
          <w:tcPr/>
          <w:p>
            <w:pPr>
              <w:pStyle w:val="Compact"/>
              <w:jc w:val="left"/>
            </w:pPr>
            <w:r>
              <w:t xml:space="preserve">Preparation of final comprehensive report and presentation to the Board of Directors of Fondation Espoir pour l'Enfance, Senegal Dakar</w:t>
            </w:r>
          </w:p>
        </w:tc>
        <w:tc>
          <w:tcPr/>
          <w:p>
            <w:pPr>
              <w:pStyle w:val="Compact"/>
              <w:jc w:val="left"/>
            </w:pPr>
            <w:r>
              <w:t xml:space="preserve">26–30 May 2025</w:t>
            </w:r>
          </w:p>
        </w:tc>
        <w:tc>
          <w:tcPr/>
          <w:p>
            <w:pPr>
              <w:pStyle w:val="Compact"/>
              <w:jc w:val="left"/>
            </w:pPr>
            <w:r>
              <w:t xml:space="preserve">12</w:t>
            </w:r>
          </w:p>
        </w:tc>
        <w:tc>
          <w:tcPr/>
          <w:p>
            <w:pPr>
              <w:pStyle w:val="Compact"/>
              <w:jc w:val="left"/>
            </w:pPr>
            <w:r>
              <w:t xml:space="preserve">30,000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4,340,000 XOF</w:t>
            </w:r>
          </w:p>
        </w:tc>
      </w:tr>
      <w:tr>
        <w:tc>
          <w:tcPr/>
          <w:p>
            <w:pPr>
              <w:pStyle w:val="Compact"/>
              <w:jc w:val="left"/>
            </w:pPr>
            <w:r>
              <w:t xml:space="preserve">VAT (18% – Taxe sur la Valeur Ajoutée, Senegal)</w:t>
            </w:r>
          </w:p>
        </w:tc>
        <w:tc>
          <w:tcPr/>
          <w:p>
            <w:pPr>
              <w:pStyle w:val="Compact"/>
              <w:jc w:val="right"/>
            </w:pPr>
            <w:r>
              <w:t xml:space="preserve">781,200 XOF</w:t>
            </w:r>
          </w:p>
        </w:tc>
      </w:tr>
      <w:tr>
        <w:tc>
          <w:tcPr/>
          <w:p>
            <w:pPr>
              <w:pStyle w:val="Compact"/>
              <w:jc w:val="left"/>
            </w:pPr>
            <w:r>
              <w:t xml:space="preserve">Professional Social Worker Fee (5%)</w:t>
            </w:r>
          </w:p>
        </w:tc>
        <w:tc>
          <w:tcPr/>
          <w:p>
            <w:pPr>
              <w:pStyle w:val="Compact"/>
              <w:jc w:val="right"/>
            </w:pPr>
            <w:r>
              <w:t xml:space="preserve">217,000 XOF</w:t>
            </w:r>
          </w:p>
        </w:tc>
      </w:tr>
      <w:tr>
        <w:tc>
          <w:tcPr/>
          <w:p>
            <w:pPr>
              <w:pStyle w:val="Compact"/>
              <w:jc w:val="left"/>
            </w:pPr>
            <w:r>
              <w:t xml:space="preserve">GRAND TOTAL DUE</w:t>
            </w:r>
          </w:p>
        </w:tc>
        <w:tc>
          <w:tcPr/>
          <w:p>
            <w:pPr>
              <w:pStyle w:val="Compact"/>
              <w:jc w:val="right"/>
            </w:pPr>
            <w:r>
              <w:t xml:space="preserve">5,338,200 XOF</w:t>
            </w:r>
          </w:p>
        </w:tc>
      </w:tr>
    </w:tbl>
    <w:p>
      <w:pPr>
        <w:pStyle w:val="BodyText"/>
      </w:pPr>
      <w:r>
        <w:rPr>
          <w:bCs/>
          <w:b/>
        </w:rPr>
        <w:t xml:space="preserve">Payment Terms &amp; Notes:</w:t>
      </w:r>
    </w:p>
    <w:p>
      <w:pPr>
        <w:pStyle w:val="BodyText"/>
      </w:pPr>
      <w:r>
        <w:t xml:space="preserve">1. This Invoice is payable within thirty (30) calendar days from the date of issue via bank transfer to the account specified above. Late payments shall incur a penalty of 1.5% per month as stipulated under the Commercial Code of Senegal.</w:t>
      </w:r>
    </w:p>
    <w:p>
      <w:pPr>
        <w:pStyle w:val="BodyText"/>
      </w:pPr>
      <w:r>
        <w:t xml:space="preserve">2. All services rendered by the Social Worker were conducted in full compliance with the professional ethics code of the Ordre National des Travailleurs Sociaux du Sénégal and the child protection laws of the Republic of Senegal (Loi n° 2010-04 du 18 janvier 2010 relative à la protection de l'enfant).</w:t>
      </w:r>
    </w:p>
    <w:p>
      <w:pPr>
        <w:pStyle w:val="BodyText"/>
      </w:pPr>
      <w:r>
        <w:t xml:space="preserve">3. The Social Worker confirms that all client data and case files remain confidential in accordance with Senegalese data protection regulations. No information pertaining to minors or vulnerable individuals in Senegal Dakar shall be disclosed without written consent.</w:t>
      </w:r>
    </w:p>
    <w:p>
      <w:pPr>
        <w:pStyle w:val="BodyText"/>
      </w:pPr>
      <w:r>
        <w:t xml:space="preserve">4. This Invoice constitutes the final settlement for all Social Worker services rendered under Contract FEE-2025-012. Any additional services requested after 31 May 2025 shall be subject to a separate Invoice and prior written agreement.</w:t>
      </w:r>
    </w:p>
    <w:p>
      <w:pPr>
        <w:pStyle w:val="BodyText"/>
      </w:pPr>
      <w:r>
        <w:t xml:space="preserve">5. The Social Worker, Awa Diop, is registered with the Ministry of Social Affairs, Solidarity, Family, and Senegalese Abroad in Dakar, Senegal, and holds a valid professional license for the practice of social work throughout the territory of Senegal.</w:t>
      </w:r>
    </w:p>
    <w:p>
      <w:pPr>
        <w:pStyle w:val="BodyText"/>
      </w:pPr>
      <w:r>
        <w:rPr>
          <w:bCs/>
          <w:b/>
        </w:rPr>
        <w:t xml:space="preserve">Prepared and Issued by:</w:t>
      </w:r>
      <w:r>
        <w:br/>
      </w:r>
      <w:r>
        <w:t xml:space="preserve">Awa Diop – Social Worker</w:t>
      </w:r>
      <w:r>
        <w:br/>
      </w:r>
      <w:r>
        <w:t xml:space="preserve">Date: 15 June 2025</w:t>
      </w:r>
    </w:p>
    <w:p>
      <w:pPr>
        <w:pStyle w:val="BodyText"/>
      </w:pPr>
      <w:r>
        <w:rPr>
          <w:bCs/>
          <w:b/>
        </w:rPr>
        <w:t xml:space="preserve">Received and Approved by:</w:t>
      </w:r>
      <w:r>
        <w:br/>
      </w:r>
      <w:r>
        <w:t xml:space="preserve">Mamadou Ndiaye – Program Director</w:t>
      </w:r>
      <w:r>
        <w:br/>
      </w:r>
      <w:r>
        <w:t xml:space="preserve">Fondation Espoir pour l'Enfance, Dakar, Senegal</w:t>
      </w:r>
      <w:r>
        <w:br/>
      </w:r>
      <w:r>
        <w:t xml:space="preserve">Date: _______________</w:t>
      </w:r>
    </w:p>
    <w:p>
      <w:pPr>
        <w:pStyle w:val="BodyText"/>
      </w:pPr>
      <w:r>
        <w:t xml:space="preserve">This Invoice was generated in Dakar, Senegal and is governed by the laws of the Republic of Senegal. For any disputes arising from this Invoice, the competent courts of Dakar, Senegal shall have exclusive jurisdiction. The Social Worker services described herein are subject to the professional standards established by the Senegalese social work regulatory body. Invoice Reference: SW-SEN-DKR-2025-0047. This document is valid for a period of twelve (12) months from the date of issue.</w:t>
      </w:r>
    </w:p>
    <w:p>
      <w:pPr>
        <w:pStyle w:val="BodyText"/>
      </w:pPr>
      <w:r>
        <w:t xml:space="preserve">© 2025 Cabinet de Travail Social – Awa Diop,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Senegal Dakar</dc:title>
  <dc:creator/>
  <dc:language>en</dc:language>
  <cp:keywords/>
  <dcterms:created xsi:type="dcterms:W3CDTF">2026-10-10T06:57:46Z</dcterms:created>
  <dcterms:modified xsi:type="dcterms:W3CDTF">2026-10-10T06:57:46Z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