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invoice"/>
    <w:p>
      <w:pPr>
        <w:pStyle w:val="Heading1"/>
      </w:pPr>
      <w:r>
        <w:t xml:space="preserve">INVOICE</w:t>
      </w:r>
    </w:p>
    <w:p>
      <w:pPr>
        <w:pStyle w:val="FirstParagraph"/>
      </w:pPr>
      <w:r>
        <w:t xml:space="preserve">Social Worker Services</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SW-UG-KLA-2025-0472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Ugandan Shillings (UGX)</w:t>
      </w:r>
    </w:p>
    <w:bookmarkEnd w:id="21"/>
    <w:bookmarkStart w:id="22" w:name="service-provider-social-worker"/>
    <w:p>
      <w:pPr>
        <w:pStyle w:val="Heading4"/>
      </w:pPr>
      <w:r>
        <w:t xml:space="preserve">Service Provider (Social Worker)</w:t>
      </w:r>
    </w:p>
    <w:p>
      <w:pPr>
        <w:pStyle w:val="FirstParagraph"/>
      </w:pPr>
      <w:r>
        <w:rPr>
          <w:bCs/>
          <w:b/>
        </w:rPr>
        <w:t xml:space="preserve">Name:</w:t>
      </w:r>
      <w:r>
        <w:t xml:space="preserve"> </w:t>
      </w:r>
      <w:r>
        <w:t xml:space="preserve">Grace Nakato Okello</w:t>
      </w:r>
    </w:p>
    <w:p>
      <w:pPr>
        <w:pStyle w:val="BodyText"/>
      </w:pPr>
      <w:r>
        <w:rPr>
          <w:bCs/>
          <w:b/>
        </w:rPr>
        <w:t xml:space="preserve">Title:</w:t>
      </w:r>
      <w:r>
        <w:t xml:space="preserve"> </w:t>
      </w:r>
      <w:r>
        <w:t xml:space="preserve">Licensed Social Worker, MSW</w:t>
      </w:r>
    </w:p>
    <w:p>
      <w:pPr>
        <w:pStyle w:val="BodyText"/>
      </w:pPr>
      <w:r>
        <w:rPr>
          <w:bCs/>
          <w:b/>
        </w:rPr>
        <w:t xml:space="preserve">Practice:</w:t>
      </w:r>
      <w:r>
        <w:t xml:space="preserve"> </w:t>
      </w:r>
      <w:r>
        <w:t xml:space="preserve">Kampala Community Social Services Ltd.</w:t>
      </w:r>
    </w:p>
    <w:p>
      <w:pPr>
        <w:pStyle w:val="BodyText"/>
      </w:pPr>
      <w:r>
        <w:rPr>
          <w:bCs/>
          <w:b/>
        </w:rPr>
        <w:t xml:space="preserve">Address:</w:t>
      </w:r>
      <w:r>
        <w:t xml:space="preserve"> </w:t>
      </w:r>
      <w:r>
        <w:t xml:space="preserve">Plot 14, Kampala Road, Kampala, Uganda</w:t>
      </w:r>
    </w:p>
    <w:p>
      <w:pPr>
        <w:pStyle w:val="BodyText"/>
      </w:pPr>
      <w:r>
        <w:rPr>
          <w:bCs/>
          <w:b/>
        </w:rPr>
        <w:t xml:space="preserve">Phone:</w:t>
      </w:r>
      <w:r>
        <w:t xml:space="preserve"> </w:t>
      </w:r>
      <w:r>
        <w:t xml:space="preserve">+256 772 345 678</w:t>
      </w:r>
    </w:p>
    <w:p>
      <w:pPr>
        <w:pStyle w:val="BodyText"/>
      </w:pPr>
      <w:r>
        <w:rPr>
          <w:bCs/>
          <w:b/>
        </w:rPr>
        <w:t xml:space="preserve">Email:</w:t>
      </w:r>
      <w:r>
        <w:t xml:space="preserve"> </w:t>
      </w:r>
      <w:r>
        <w:t xml:space="preserve">grace.okello@kampalasocialservices.ug</w:t>
      </w:r>
    </w:p>
    <w:p>
      <w:pPr>
        <w:pStyle w:val="BodyText"/>
      </w:pPr>
      <w:r>
        <w:rPr>
          <w:bCs/>
          <w:b/>
        </w:rPr>
        <w:t xml:space="preserve">Registration No:</w:t>
      </w:r>
      <w:r>
        <w:t xml:space="preserve"> </w:t>
      </w:r>
      <w:r>
        <w:t xml:space="preserve">UG-SW-2019-00847</w:t>
      </w:r>
    </w:p>
    <w:p>
      <w:pPr>
        <w:pStyle w:val="BodyText"/>
      </w:pPr>
      <w:r>
        <w:rPr>
          <w:bCs/>
          <w:b/>
        </w:rPr>
        <w:t xml:space="preserve">TIN:</w:t>
      </w:r>
      <w:r>
        <w:t xml:space="preserve"> </w:t>
      </w:r>
      <w:r>
        <w:t xml:space="preserve">100-456-789-000</w:t>
      </w:r>
    </w:p>
    <w:bookmarkEnd w:id="22"/>
    <w:bookmarkStart w:id="23" w:name="client-bill-to"/>
    <w:p>
      <w:pPr>
        <w:pStyle w:val="Heading4"/>
      </w:pPr>
      <w:r>
        <w:t xml:space="preserve">Client / Bill To</w:t>
      </w:r>
    </w:p>
    <w:p>
      <w:pPr>
        <w:pStyle w:val="FirstParagraph"/>
      </w:pPr>
      <w:r>
        <w:rPr>
          <w:bCs/>
          <w:b/>
        </w:rPr>
        <w:t xml:space="preserve">Organization:</w:t>
      </w:r>
      <w:r>
        <w:t xml:space="preserve"> </w:t>
      </w:r>
      <w:r>
        <w:t xml:space="preserve">Uganda Ministry of Gender, Labour and Social Development</w:t>
      </w:r>
    </w:p>
    <w:p>
      <w:pPr>
        <w:pStyle w:val="BodyText"/>
      </w:pPr>
      <w:r>
        <w:rPr>
          <w:bCs/>
          <w:b/>
        </w:rPr>
        <w:t xml:space="preserve">Department:</w:t>
      </w:r>
      <w:r>
        <w:t xml:space="preserve"> </w:t>
      </w:r>
      <w:r>
        <w:t xml:space="preserve">Social Protection Division</w:t>
      </w:r>
    </w:p>
    <w:p>
      <w:pPr>
        <w:pStyle w:val="BodyText"/>
      </w:pPr>
      <w:r>
        <w:rPr>
          <w:bCs/>
          <w:b/>
        </w:rPr>
        <w:t xml:space="preserve">Address:</w:t>
      </w:r>
      <w:r>
        <w:t xml:space="preserve"> </w:t>
      </w:r>
      <w:r>
        <w:t xml:space="preserve">Ministry Buildings, Kampala, Uganda</w:t>
      </w:r>
    </w:p>
    <w:p>
      <w:pPr>
        <w:pStyle w:val="BodyText"/>
      </w:pPr>
      <w:r>
        <w:rPr>
          <w:bCs/>
          <w:b/>
        </w:rPr>
        <w:t xml:space="preserve">Attention:</w:t>
      </w:r>
      <w:r>
        <w:t xml:space="preserve"> </w:t>
      </w:r>
      <w:r>
        <w:t xml:space="preserve">Mr. David Ssempala, Procurement Officer</w:t>
      </w:r>
    </w:p>
    <w:p>
      <w:pPr>
        <w:pStyle w:val="BodyText"/>
      </w:pPr>
      <w:r>
        <w:rPr>
          <w:bCs/>
          <w:b/>
        </w:rPr>
        <w:t xml:space="preserve">Phone:</w:t>
      </w:r>
      <w:r>
        <w:t xml:space="preserve"> </w:t>
      </w:r>
      <w:r>
        <w:t xml:space="preserve">+256 414 250 000</w:t>
      </w:r>
    </w:p>
    <w:p>
      <w:pPr>
        <w:pStyle w:val="BodyText"/>
      </w:pPr>
      <w:r>
        <w:rPr>
          <w:bCs/>
          <w:b/>
        </w:rPr>
        <w:t xml:space="preserve">Email:</w:t>
      </w:r>
      <w:r>
        <w:t xml:space="preserve"> </w:t>
      </w:r>
      <w:r>
        <w:t xml:space="preserve">procurement@mglsd.go.ug</w:t>
      </w:r>
    </w:p>
    <w:p>
      <w:pPr>
        <w:pStyle w:val="BodyText"/>
      </w:pPr>
      <w:r>
        <w:rPr>
          <w:bCs/>
          <w:b/>
        </w:rPr>
        <w:t xml:space="preserve">PO Reference:</w:t>
      </w:r>
      <w:r>
        <w:t xml:space="preserve"> </w:t>
      </w:r>
      <w:r>
        <w:t xml:space="preserve">MGLSD/SP/2025/1134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Social Worker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(UGX)</w:t>
            </w:r>
          </w:p>
        </w:tc>
        <w:tc>
          <w:tcPr/>
          <w:p>
            <w:pPr>
              <w:pStyle w:val="Compact"/>
              <w:jc w:val="left"/>
            </w:pPr>
            <w:r>
              <w:t xml:space="preserve">Amount (UGX)</w:t>
            </w:r>
          </w:p>
        </w:tc>
      </w:tr>
      <w:tr>
        <w:tc>
          <w:tcPr/>
          <w:p>
            <w:pPr>
              <w:pStyle w:val="Compact"/>
              <w:jc w:val="left"/>
            </w:pPr>
            <w:r>
              <w:t xml:space="preserve">01</w:t>
            </w:r>
          </w:p>
        </w:tc>
        <w:tc>
          <w:tcPr/>
          <w:p>
            <w:pPr>
              <w:pStyle w:val="Compact"/>
              <w:jc w:val="left"/>
            </w:pPr>
            <w:r>
              <w:t xml:space="preserve">Community-based Social Worker assessment and case management for vulnerable families in Kampala Central Division, including home visits, psychosocial screening, and development of individualized care plans.</w:t>
            </w:r>
          </w:p>
        </w:tc>
        <w:tc>
          <w:tcPr/>
          <w:p>
            <w:pPr>
              <w:pStyle w:val="Compact"/>
              <w:jc w:val="left"/>
            </w:pPr>
            <w:r>
              <w:t xml:space="preserve">02–06 Jun 2025</w:t>
            </w:r>
          </w:p>
        </w:tc>
        <w:tc>
          <w:tcPr/>
          <w:p>
            <w:pPr>
              <w:pStyle w:val="Compact"/>
              <w:jc w:val="left"/>
            </w:pPr>
            <w:r>
              <w:t xml:space="preserve">40</w:t>
            </w:r>
          </w:p>
        </w:tc>
        <w:tc>
          <w:tcPr/>
          <w:p>
            <w:pPr>
              <w:pStyle w:val="Compact"/>
              <w:jc w:val="left"/>
            </w:pPr>
            <w:r>
              <w:t xml:space="preserve">180,000</w:t>
            </w:r>
          </w:p>
        </w:tc>
        <w:tc>
          <w:tcPr/>
          <w:p>
            <w:pPr>
              <w:pStyle w:val="Compact"/>
              <w:jc w:val="left"/>
            </w:pPr>
            <w:r>
              <w:t xml:space="preserve">7,200,000</w:t>
            </w:r>
          </w:p>
        </w:tc>
      </w:tr>
      <w:tr>
        <w:tc>
          <w:tcPr/>
          <w:p>
            <w:pPr>
              <w:pStyle w:val="Compact"/>
              <w:jc w:val="left"/>
            </w:pPr>
            <w:r>
              <w:t xml:space="preserve">02</w:t>
            </w:r>
          </w:p>
        </w:tc>
        <w:tc>
          <w:tcPr/>
          <w:p>
            <w:pPr>
              <w:pStyle w:val="Compact"/>
              <w:jc w:val="left"/>
            </w:pPr>
            <w:r>
              <w:t xml:space="preserve">Group counseling and psychosocial support sessions for orphans and vulnerable children (OVC) at the Kampala Social Worker outreach center, covering trauma-informed care, life skills training, and emotional resilience workshops.</w:t>
            </w:r>
          </w:p>
        </w:tc>
        <w:tc>
          <w:tcPr/>
          <w:p>
            <w:pPr>
              <w:pStyle w:val="Compact"/>
              <w:jc w:val="left"/>
            </w:pPr>
            <w:r>
              <w:t xml:space="preserve">09–13 Jun 2025</w:t>
            </w:r>
          </w:p>
        </w:tc>
        <w:tc>
          <w:tcPr/>
          <w:p>
            <w:pPr>
              <w:pStyle w:val="Compact"/>
              <w:jc w:val="left"/>
            </w:pPr>
            <w:r>
              <w:t xml:space="preserve">30</w:t>
            </w:r>
          </w:p>
        </w:tc>
        <w:tc>
          <w:tcPr/>
          <w:p>
            <w:pPr>
              <w:pStyle w:val="Compact"/>
              <w:jc w:val="left"/>
            </w:pPr>
            <w:r>
              <w:t xml:space="preserve">180,000</w:t>
            </w:r>
          </w:p>
        </w:tc>
        <w:tc>
          <w:tcPr/>
          <w:p>
            <w:pPr>
              <w:pStyle w:val="Compact"/>
              <w:jc w:val="left"/>
            </w:pPr>
            <w:r>
              <w:t xml:space="preserve">5,400,000</w:t>
            </w:r>
          </w:p>
        </w:tc>
      </w:tr>
      <w:tr>
        <w:tc>
          <w:tcPr/>
          <w:p>
            <w:pPr>
              <w:pStyle w:val="Compact"/>
              <w:jc w:val="left"/>
            </w:pPr>
            <w:r>
              <w:t xml:space="preserve">03</w:t>
            </w:r>
          </w:p>
        </w:tc>
        <w:tc>
          <w:tcPr/>
          <w:p>
            <w:pPr>
              <w:pStyle w:val="Compact"/>
              <w:jc w:val="left"/>
            </w:pPr>
            <w:r>
              <w:t xml:space="preserve">Preparation and submission of comprehensive Social Worker case reports, progress documentation, and statistical data for the Uganda Kampala district social protection database, including quarterly impact assessment narratives.</w:t>
            </w:r>
          </w:p>
        </w:tc>
        <w:tc>
          <w:tcPr/>
          <w:p>
            <w:pPr>
              <w:pStyle w:val="Compact"/>
              <w:jc w:val="left"/>
            </w:pPr>
            <w:r>
              <w:t xml:space="preserve">10–14 Jun 2025</w:t>
            </w:r>
          </w:p>
        </w:tc>
        <w:tc>
          <w:tcPr/>
          <w:p>
            <w:pPr>
              <w:pStyle w:val="Compact"/>
              <w:jc w:val="left"/>
            </w:pPr>
            <w:r>
              <w:t xml:space="preserve">16</w:t>
            </w:r>
          </w:p>
        </w:tc>
        <w:tc>
          <w:tcPr/>
          <w:p>
            <w:pPr>
              <w:pStyle w:val="Compact"/>
              <w:jc w:val="left"/>
            </w:pPr>
            <w:r>
              <w:t xml:space="preserve">180,000</w:t>
            </w:r>
          </w:p>
        </w:tc>
        <w:tc>
          <w:tcPr/>
          <w:p>
            <w:pPr>
              <w:pStyle w:val="Compact"/>
              <w:jc w:val="left"/>
            </w:pPr>
            <w:r>
              <w:t xml:space="preserve">2,880,000</w:t>
            </w:r>
          </w:p>
        </w:tc>
      </w:tr>
      <w:tr>
        <w:tc>
          <w:tcPr/>
          <w:p>
            <w:pPr>
              <w:pStyle w:val="Compact"/>
              <w:jc w:val="left"/>
            </w:pPr>
            <w:r>
              <w:t xml:space="preserve">04</w:t>
            </w:r>
          </w:p>
        </w:tc>
        <w:tc>
          <w:tcPr/>
          <w:p>
            <w:pPr>
              <w:pStyle w:val="Compact"/>
              <w:jc w:val="left"/>
            </w:pPr>
            <w:r>
              <w:t xml:space="preserve">Coordination and facilitation of inter-agency Social Worker meetings with local government authorities, NGOs, and community leaders in Uganda Kampala to align social welfare interventions and resource allocation strategies.</w:t>
            </w:r>
          </w:p>
        </w:tc>
        <w:tc>
          <w:tcPr/>
          <w:p>
            <w:pPr>
              <w:pStyle w:val="Compact"/>
              <w:jc w:val="left"/>
            </w:pPr>
            <w:r>
              <w:t xml:space="preserve">12 Jun 2025</w:t>
            </w:r>
          </w:p>
        </w:tc>
        <w:tc>
          <w:tcPr/>
          <w:p>
            <w:pPr>
              <w:pStyle w:val="Compact"/>
              <w:jc w:val="left"/>
            </w:pPr>
            <w:r>
              <w:t xml:space="preserve">8</w:t>
            </w:r>
          </w:p>
        </w:tc>
        <w:tc>
          <w:tcPr/>
          <w:p>
            <w:pPr>
              <w:pStyle w:val="Compact"/>
              <w:jc w:val="left"/>
            </w:pPr>
            <w:r>
              <w:t xml:space="preserve">220,000</w:t>
            </w:r>
          </w:p>
        </w:tc>
        <w:tc>
          <w:tcPr/>
          <w:p>
            <w:pPr>
              <w:pStyle w:val="Compact"/>
              <w:jc w:val="left"/>
            </w:pPr>
            <w:r>
              <w:t xml:space="preserve">1,760,000</w:t>
            </w:r>
          </w:p>
        </w:tc>
      </w:tr>
      <w:tr>
        <w:tc>
          <w:tcPr/>
          <w:p>
            <w:pPr>
              <w:pStyle w:val="Compact"/>
              <w:jc w:val="left"/>
            </w:pPr>
            <w:r>
              <w:t xml:space="preserve">05</w:t>
            </w:r>
          </w:p>
        </w:tc>
        <w:tc>
          <w:tcPr/>
          <w:p>
            <w:pPr>
              <w:pStyle w:val="Compact"/>
              <w:jc w:val="left"/>
            </w:pPr>
            <w:r>
              <w:t xml:space="preserve">Emergency Social Worker response and crisis intervention for displaced families affected by flooding in the Kampala wetland areas, including immediate needs assessment, temporary shelter coordination, and referral to long-term support programs.</w:t>
            </w:r>
          </w:p>
        </w:tc>
        <w:tc>
          <w:tcPr/>
          <w:p>
            <w:pPr>
              <w:pStyle w:val="Compact"/>
              <w:jc w:val="left"/>
            </w:pPr>
            <w:r>
              <w:t xml:space="preserve">13–14 Jun 2025</w:t>
            </w:r>
          </w:p>
        </w:tc>
        <w:tc>
          <w:tcPr/>
          <w:p>
            <w:pPr>
              <w:pStyle w:val="Compact"/>
              <w:jc w:val="left"/>
            </w:pPr>
            <w:r>
              <w:t xml:space="preserve">12</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06</w:t>
            </w:r>
          </w:p>
        </w:tc>
        <w:tc>
          <w:tcPr/>
          <w:p>
            <w:pPr>
              <w:pStyle w:val="Compact"/>
              <w:jc w:val="left"/>
            </w:pPr>
            <w:r>
              <w:t xml:space="preserve">Travel and transport expenses for field visits to outlying parishes within Uganda Kampala district (Nakawa, Makindye, and Kampala divisions) in support of Social Worker community engagement activities.</w:t>
            </w:r>
          </w:p>
        </w:tc>
        <w:tc>
          <w:tcPr/>
          <w:p>
            <w:pPr>
              <w:pStyle w:val="Compact"/>
              <w:jc w:val="left"/>
            </w:pPr>
            <w:r>
              <w:t xml:space="preserve">02–14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20,690,000</w:t>
            </w:r>
          </w:p>
        </w:tc>
      </w:tr>
      <w:tr>
        <w:tc>
          <w:tcPr/>
          <w:p>
            <w:pPr>
              <w:pStyle w:val="Compact"/>
              <w:jc w:val="left"/>
            </w:pPr>
            <w:r>
              <w:t xml:space="preserve">VAT (18%)</w:t>
            </w:r>
          </w:p>
        </w:tc>
        <w:tc>
          <w:tcPr/>
          <w:p>
            <w:pPr>
              <w:pStyle w:val="Compact"/>
              <w:jc w:val="right"/>
            </w:pPr>
            <w:r>
              <w:t xml:space="preserve">3,724,200</w:t>
            </w:r>
          </w:p>
        </w:tc>
      </w:tr>
      <w:tr>
        <w:tc>
          <w:tcPr/>
          <w:p>
            <w:pPr>
              <w:pStyle w:val="Compact"/>
              <w:jc w:val="left"/>
            </w:pPr>
            <w:r>
              <w:t xml:space="preserve">Withholding Tax (6%)</w:t>
            </w:r>
          </w:p>
        </w:tc>
        <w:tc>
          <w:tcPr/>
          <w:p>
            <w:pPr>
              <w:pStyle w:val="Compact"/>
              <w:jc w:val="right"/>
            </w:pPr>
            <w:r>
              <w:t xml:space="preserve">(1,241,400)</w:t>
            </w:r>
          </w:p>
        </w:tc>
      </w:tr>
      <w:tr>
        <w:tc>
          <w:tcPr/>
          <w:p>
            <w:pPr>
              <w:pStyle w:val="Compact"/>
              <w:jc w:val="left"/>
            </w:pPr>
            <w:r>
              <w:t xml:space="preserve">Grand Total Due</w:t>
            </w:r>
          </w:p>
        </w:tc>
        <w:tc>
          <w:tcPr/>
          <w:p>
            <w:pPr>
              <w:pStyle w:val="Compact"/>
              <w:jc w:val="right"/>
            </w:pPr>
            <w:r>
              <w:t xml:space="preserve">23,172,800</w:t>
            </w:r>
          </w:p>
        </w:tc>
      </w:tr>
    </w:tbl>
    <w:bookmarkStart w:id="24" w:name="payment-instructions"/>
    <w:p>
      <w:pPr>
        <w:pStyle w:val="Heading4"/>
      </w:pPr>
      <w:r>
        <w:t xml:space="preserve">Payment Instructions</w:t>
      </w:r>
    </w:p>
    <w:p>
      <w:pPr>
        <w:pStyle w:val="FirstParagraph"/>
      </w:pPr>
      <w:r>
        <w:rPr>
          <w:bCs/>
          <w:b/>
        </w:rPr>
        <w:t xml:space="preserve">Bank:</w:t>
      </w:r>
      <w:r>
        <w:t xml:space="preserve"> </w:t>
      </w:r>
      <w:r>
        <w:t xml:space="preserve">Stanbic Bank Uganda, Kampala Main Branch</w:t>
      </w:r>
    </w:p>
    <w:p>
      <w:pPr>
        <w:pStyle w:val="BodyText"/>
      </w:pPr>
      <w:r>
        <w:rPr>
          <w:bCs/>
          <w:b/>
        </w:rPr>
        <w:t xml:space="preserve">Account Name:</w:t>
      </w:r>
      <w:r>
        <w:t xml:space="preserve"> </w:t>
      </w:r>
      <w:r>
        <w:t xml:space="preserve">Kampala Community Social Services Ltd.</w:t>
      </w:r>
    </w:p>
    <w:p>
      <w:pPr>
        <w:pStyle w:val="BodyText"/>
      </w:pPr>
      <w:r>
        <w:rPr>
          <w:bCs/>
          <w:b/>
        </w:rPr>
        <w:t xml:space="preserve">Account Number:</w:t>
      </w:r>
      <w:r>
        <w:t xml:space="preserve"> </w:t>
      </w:r>
      <w:r>
        <w:t xml:space="preserve">0012-456789-001</w:t>
      </w:r>
    </w:p>
    <w:p>
      <w:pPr>
        <w:pStyle w:val="BodyText"/>
      </w:pPr>
      <w:r>
        <w:rPr>
          <w:bCs/>
          <w:b/>
        </w:rPr>
        <w:t xml:space="preserve">SWIFT Code:</w:t>
      </w:r>
      <w:r>
        <w:t xml:space="preserve"> </w:t>
      </w:r>
      <w:r>
        <w:t xml:space="preserve">STBBUGKA</w:t>
      </w:r>
    </w:p>
    <w:p>
      <w:pPr>
        <w:pStyle w:val="BodyText"/>
      </w:pPr>
      <w:r>
        <w:rPr>
          <w:bCs/>
          <w:b/>
        </w:rPr>
        <w:t xml:space="preserve">Reference:</w:t>
      </w:r>
      <w:r>
        <w:t xml:space="preserve"> </w:t>
      </w:r>
      <w:r>
        <w:t xml:space="preserve">Please quote Invoice No. SW-UG-KLA-2025-0472 in all payment communications.</w:t>
      </w:r>
    </w:p>
    <w:p>
      <w:pPr>
        <w:pStyle w:val="BodyText"/>
      </w:pPr>
      <w:r>
        <w:rPr>
          <w:bCs/>
          <w:b/>
        </w:rPr>
        <w:t xml:space="preserve">Payment Method:</w:t>
      </w:r>
      <w:r>
        <w:t xml:space="preserve"> </w:t>
      </w:r>
      <w:r>
        <w:t xml:space="preserve">Bank transfer only. Cheques are not accepted for this Invoice.</w:t>
      </w:r>
    </w:p>
    <w:bookmarkEnd w:id="24"/>
    <w:bookmarkStart w:id="25" w:name="important-notes-regarding-this-invoice"/>
    <w:p>
      <w:pPr>
        <w:pStyle w:val="Heading4"/>
      </w:pPr>
      <w:r>
        <w:t xml:space="preserve">Important Notes Regarding This Invoice</w:t>
      </w:r>
    </w:p>
    <w:p>
      <w:pPr>
        <w:pStyle w:val="FirstParagraph"/>
      </w:pPr>
      <w:r>
        <w:t xml:space="preserve">1. This Invoice is issued in accordance with the service agreement dated 01 January 2025 between Kampala Community Social Services Ltd. and the Uganda Ministry of Gender, Labour and Social Development for the provision of professional Social Worker services in Uganda Kampala.</w:t>
      </w:r>
    </w:p>
    <w:p>
      <w:pPr>
        <w:pStyle w:val="BodyText"/>
      </w:pPr>
      <w:r>
        <w:t xml:space="preserve">2. All Social Worker services rendered under this Invoice have been delivered in compliance with the Uganda Social Work Act, 2019, and the professional code of ethics established by the Uganda Association of Social Workers.</w:t>
      </w:r>
    </w:p>
    <w:p>
      <w:pPr>
        <w:pStyle w:val="BodyText"/>
      </w:pPr>
      <w:r>
        <w:t xml:space="preserve">3. The Social Worker named on this Invoice holds a valid professional license issued by the Uganda Registration Services Bureau and is registered with the Uganda Council for Professional Social Work.</w:t>
      </w:r>
    </w:p>
    <w:p>
      <w:pPr>
        <w:pStyle w:val="BodyText"/>
      </w:pPr>
      <w:r>
        <w:t xml:space="preserve">4. Payment is due within fifteen (15) calendar days from the date of this Invoice. Late payments will attract a penalty of 2% per month as stipulated in the service contract.</w:t>
      </w:r>
    </w:p>
    <w:p>
      <w:pPr>
        <w:pStyle w:val="BodyText"/>
      </w:pPr>
      <w:r>
        <w:t xml:space="preserve">5. This Invoice is valid for ninety (90) days from the issue date. Please ensure payment is processed before the due date to avoid any service interruption for ongoing Social Worker programs in Uganda Kampala.</w:t>
      </w:r>
    </w:p>
    <w:p>
      <w:pPr>
        <w:pStyle w:val="BodyText"/>
      </w:pPr>
      <w:r>
        <w:t xml:space="preserve">6. For queries regarding this Invoice, please contact the undersigned Social Worker directly or reach out to the billing department at Kampala Community Social Services Ltd.</w:t>
      </w:r>
    </w:p>
    <w:bookmarkEnd w:id="25"/>
    <w:p>
      <w:pPr>
        <w:pStyle w:val="BodyText"/>
      </w:pPr>
      <w:r>
        <w:rPr>
          <w:bCs/>
          <w:b/>
        </w:rPr>
        <w:t xml:space="preserve">Grace Nakato Okello</w:t>
      </w:r>
      <w:r>
        <w:br/>
      </w:r>
      <w:r>
        <w:t xml:space="preserve">Licensed Social Worker, MSW</w:t>
      </w:r>
      <w:r>
        <w:br/>
      </w:r>
      <w:r>
        <w:t xml:space="preserve">Service Provider Signature &amp; Date</w:t>
      </w:r>
    </w:p>
    <w:p>
      <w:pPr>
        <w:pStyle w:val="BodyText"/>
      </w:pPr>
      <w:r>
        <w:rPr>
          <w:bCs/>
          <w:b/>
        </w:rPr>
        <w:t xml:space="preserve">David Ssempala</w:t>
      </w:r>
      <w:r>
        <w:br/>
      </w:r>
      <w:r>
        <w:t xml:space="preserve">Procurement Officer, MGLSD</w:t>
      </w:r>
      <w:r>
        <w:br/>
      </w:r>
      <w:r>
        <w:t xml:space="preserve">Client Authorization Signature &amp; Date</w:t>
      </w:r>
    </w:p>
    <w:p>
      <w:pPr>
        <w:pStyle w:val="BodyText"/>
      </w:pPr>
      <w:r>
        <w:t xml:space="preserve">This Invoice was generated by Kampala Community Social Services Ltd., a registered Social Worker practice operating in Uganda Kampala. All services are delivered with professional integrity, cultural sensitivity, and adherence to the highest standards of social work practice in Uganda.</w:t>
      </w:r>
    </w:p>
    <w:p>
      <w:pPr>
        <w:pStyle w:val="BodyText"/>
      </w:pPr>
      <w:r>
        <w:t xml:space="preserve">© 2025 Kampala Community Social Services Ltd. | Uganda Kampala | All Rights Reserved | Invoice SW-UG-KLA-2025-0472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Uganda Kampala</dc:title>
  <dc:creator/>
  <dc:language>en</dc:language>
  <cp:keywords/>
  <dcterms:created xsi:type="dcterms:W3CDTF">2026-10-10T06:41:07Z</dcterms:created>
  <dcterms:modified xsi:type="dcterms:W3CDTF">2026-10-10T06:41:07Z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